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AF56" w14:textId="23EDDF25" w:rsidR="00CB37C9" w:rsidRDefault="00F22DA6" w:rsidP="00F22DA6">
      <w:pPr>
        <w:jc w:val="center"/>
      </w:pPr>
      <w:r>
        <w:rPr>
          <w:noProof/>
        </w:rPr>
        <w:drawing>
          <wp:inline distT="0" distB="0" distL="0" distR="0" wp14:anchorId="1823627C" wp14:editId="51A5DBA2">
            <wp:extent cx="985719" cy="939800"/>
            <wp:effectExtent l="0" t="0" r="5080" b="0"/>
            <wp:docPr id="3641478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70" cy="94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8E37E" w14:textId="77777777" w:rsidR="00F22DA6" w:rsidRPr="00CB37C9" w:rsidRDefault="00F22DA6" w:rsidP="00F22DA6">
      <w:pPr>
        <w:jc w:val="center"/>
      </w:pPr>
    </w:p>
    <w:p w14:paraId="73564BA3" w14:textId="4CC45159" w:rsidR="00CB37C9" w:rsidRPr="00EC79EA" w:rsidRDefault="00CB37C9" w:rsidP="00871CC7">
      <w:pPr>
        <w:rPr>
          <w:b/>
          <w:bCs/>
          <w:sz w:val="28"/>
          <w:szCs w:val="28"/>
        </w:rPr>
      </w:pPr>
      <w:r w:rsidRPr="00CB37C9">
        <w:rPr>
          <w:b/>
          <w:bCs/>
          <w:sz w:val="28"/>
          <w:szCs w:val="28"/>
        </w:rPr>
        <w:t>Brandschutz</w:t>
      </w:r>
      <w:r w:rsidR="00EC79EA">
        <w:rPr>
          <w:b/>
          <w:bCs/>
          <w:sz w:val="28"/>
          <w:szCs w:val="28"/>
        </w:rPr>
        <w:t>/ Evakuierungskonzept</w:t>
      </w:r>
      <w:r w:rsidRPr="00EC79EA">
        <w:rPr>
          <w:sz w:val="28"/>
          <w:szCs w:val="28"/>
        </w:rPr>
        <w:t xml:space="preserve"> </w:t>
      </w:r>
      <w:r w:rsidRPr="00CB37C9">
        <w:rPr>
          <w:b/>
          <w:bCs/>
          <w:sz w:val="28"/>
          <w:szCs w:val="28"/>
        </w:rPr>
        <w:t>Konzept</w:t>
      </w:r>
      <w:r w:rsidR="00042B3F">
        <w:rPr>
          <w:b/>
          <w:bCs/>
          <w:sz w:val="28"/>
          <w:szCs w:val="28"/>
        </w:rPr>
        <w:t xml:space="preserve"> GGS Erlenweg</w:t>
      </w:r>
    </w:p>
    <w:p w14:paraId="4191FF2A" w14:textId="77777777" w:rsidR="00EC79EA" w:rsidRDefault="00EC79EA" w:rsidP="00042B3F">
      <w:pPr>
        <w:spacing w:line="360" w:lineRule="auto"/>
      </w:pPr>
      <w:r w:rsidRPr="00CB37C9">
        <w:t>Der Brandschutz ist ein wichtiger Bestandteil der schulischen Sicherheit. Es finden pro Schuljahr</w:t>
      </w:r>
      <w:r>
        <w:t xml:space="preserve"> </w:t>
      </w:r>
      <w:r w:rsidRPr="00CB37C9">
        <w:t>mindestens zwei Alarmübungen statt. Insgesamt sind 4 Personen zum Brandschutzhelfer*in</w:t>
      </w:r>
      <w:r>
        <w:t xml:space="preserve"> </w:t>
      </w:r>
      <w:r w:rsidRPr="00CB37C9">
        <w:t>ausgebildet und haben eine entsprechende Fortbildung besucht. Folgenden Alarmorganisationsplan haben wir gemeinsam mit dem Team erarbeitet:</w:t>
      </w:r>
    </w:p>
    <w:p w14:paraId="0C7A4AA9" w14:textId="77777777" w:rsidR="00EC79EA" w:rsidRDefault="00EC79EA" w:rsidP="00871CC7">
      <w:pPr>
        <w:rPr>
          <w:b/>
          <w:bCs/>
        </w:rPr>
      </w:pPr>
    </w:p>
    <w:p w14:paraId="745C7954" w14:textId="77777777" w:rsidR="00EC79EA" w:rsidRDefault="00EC79EA" w:rsidP="00871CC7">
      <w:pPr>
        <w:pStyle w:val="Listenabsatz"/>
        <w:ind w:left="0"/>
        <w:rPr>
          <w:b/>
          <w:sz w:val="28"/>
          <w:szCs w:val="28"/>
        </w:rPr>
      </w:pPr>
      <w:r w:rsidRPr="007B528C">
        <w:rPr>
          <w:b/>
          <w:sz w:val="28"/>
          <w:szCs w:val="28"/>
        </w:rPr>
        <w:t>Vorbemerkungen</w:t>
      </w:r>
    </w:p>
    <w:p w14:paraId="3E6CB5A9" w14:textId="77777777" w:rsidR="00EC79EA" w:rsidRPr="007B528C" w:rsidRDefault="00EC79EA" w:rsidP="00871CC7">
      <w:pPr>
        <w:pStyle w:val="Listenabsatz"/>
        <w:ind w:left="0"/>
        <w:rPr>
          <w:b/>
          <w:sz w:val="28"/>
          <w:szCs w:val="28"/>
        </w:rPr>
      </w:pPr>
    </w:p>
    <w:p w14:paraId="1AA78B32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r w:rsidRPr="007B528C">
        <w:rPr>
          <w:b/>
          <w:bCs/>
          <w:szCs w:val="24"/>
        </w:rPr>
        <w:t>Ordnung und Sauberkeit</w:t>
      </w:r>
    </w:p>
    <w:p w14:paraId="2893C46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Ordnung und Sauberkeit sind wichtige Voraussetzungen zur Vermeidung von</w:t>
      </w:r>
    </w:p>
    <w:p w14:paraId="47E3331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Bränden.</w:t>
      </w:r>
    </w:p>
    <w:p w14:paraId="722C84C6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Deshalb sind Abfälle, Verpackungen, Dekorationsstoffe, Baumaterial und</w:t>
      </w:r>
    </w:p>
    <w:p w14:paraId="30EE8456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sonstige brennbare Gegenstände stets zu entfernen.</w:t>
      </w:r>
    </w:p>
    <w:p w14:paraId="49579A01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Rettungswege, Flure, Treppen, Ausgänge, Schließbereiche von Türen und</w:t>
      </w:r>
    </w:p>
    <w:p w14:paraId="40BBEC22" w14:textId="503BC3AC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sonstige Verkehrswege haben sich jederzeit in ordentlichem Zustand zu befinden,</w:t>
      </w:r>
    </w:p>
    <w:p w14:paraId="045EB10B" w14:textId="77777777" w:rsidR="00EC79EA" w:rsidRPr="007B528C" w:rsidRDefault="00EC79EA" w:rsidP="00871CC7">
      <w:pPr>
        <w:rPr>
          <w:szCs w:val="24"/>
        </w:rPr>
      </w:pPr>
      <w:r w:rsidRPr="007B528C">
        <w:rPr>
          <w:szCs w:val="24"/>
        </w:rPr>
        <w:t>um eine Entfluchtung zu ermöglichen.</w:t>
      </w:r>
    </w:p>
    <w:p w14:paraId="3FBA9A8F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r w:rsidRPr="007B528C">
        <w:rPr>
          <w:b/>
          <w:bCs/>
          <w:szCs w:val="24"/>
        </w:rPr>
        <w:t>Rauchen</w:t>
      </w:r>
    </w:p>
    <w:p w14:paraId="74C83630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In allen Fluren, Unterrichts-, Treppen-, Technik-, Lager- und Nebenräumen ist</w:t>
      </w:r>
    </w:p>
    <w:p w14:paraId="3FD3D243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das Rauchen strengstens untersagt.</w:t>
      </w:r>
    </w:p>
    <w:p w14:paraId="3C3633E0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</w:pPr>
      <w:r w:rsidRPr="007B528C">
        <w:rPr>
          <w:szCs w:val="24"/>
        </w:rPr>
        <w:t xml:space="preserve">Rauchen ist nur in den dafür vorgesehenen Zonen erlaubt. </w:t>
      </w:r>
    </w:p>
    <w:p w14:paraId="0670E28F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14:paraId="33B034AF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r w:rsidRPr="007B528C">
        <w:rPr>
          <w:b/>
          <w:bCs/>
          <w:szCs w:val="24"/>
        </w:rPr>
        <w:t>Brandschutztüren</w:t>
      </w:r>
    </w:p>
    <w:p w14:paraId="09E1E1EA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Diese Türen verhindern die Ausbreitung von Rauch und Feuer nur, wenn sie</w:t>
      </w:r>
    </w:p>
    <w:p w14:paraId="39A4744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in ihrer Funktionsfähigkeit nicht beeinträchtigt sind.</w:t>
      </w:r>
    </w:p>
    <w:p w14:paraId="750E5A7A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Brandschutztüren müssen stets geschlossen sein. Sie dürfen nicht offen</w:t>
      </w:r>
    </w:p>
    <w:p w14:paraId="42B1F67A" w14:textId="6FA164D0" w:rsidR="00EC79EA" w:rsidRDefault="00EC79EA" w:rsidP="00871CC7">
      <w:pPr>
        <w:rPr>
          <w:szCs w:val="24"/>
        </w:rPr>
      </w:pPr>
      <w:r w:rsidRPr="007B528C">
        <w:rPr>
          <w:szCs w:val="24"/>
        </w:rPr>
        <w:t>gehalten werden (z. B. durch Keile oder Festbinden).</w:t>
      </w:r>
    </w:p>
    <w:p w14:paraId="6AA783BD" w14:textId="77777777" w:rsidR="00F22DA6" w:rsidRDefault="00F22DA6" w:rsidP="00871CC7">
      <w:pPr>
        <w:rPr>
          <w:szCs w:val="24"/>
        </w:rPr>
      </w:pPr>
    </w:p>
    <w:p w14:paraId="40B95F0B" w14:textId="77777777" w:rsidR="00F22DA6" w:rsidRDefault="00F22DA6" w:rsidP="00871CC7">
      <w:pPr>
        <w:rPr>
          <w:szCs w:val="24"/>
        </w:rPr>
      </w:pPr>
    </w:p>
    <w:p w14:paraId="2616051A" w14:textId="77777777" w:rsidR="00F22DA6" w:rsidRPr="007B528C" w:rsidRDefault="00F22DA6" w:rsidP="00871CC7">
      <w:pPr>
        <w:rPr>
          <w:szCs w:val="24"/>
        </w:rPr>
      </w:pPr>
    </w:p>
    <w:p w14:paraId="40497F69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r w:rsidRPr="007B528C">
        <w:rPr>
          <w:b/>
          <w:bCs/>
          <w:szCs w:val="24"/>
        </w:rPr>
        <w:t>Rettungswege</w:t>
      </w:r>
    </w:p>
    <w:p w14:paraId="5EA9B7D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Ausgänge, Notausgänge, Flure, Treppenräume und sonstige Rettungswege</w:t>
      </w:r>
    </w:p>
    <w:p w14:paraId="2FFF4F29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müssen im Gebäude und auch im Freien ständig in voller Breite freigehalten</w:t>
      </w:r>
    </w:p>
    <w:p w14:paraId="708CA25F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werden.</w:t>
      </w:r>
    </w:p>
    <w:p w14:paraId="5E3E057B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Notausgänge und Türen in Fluchtwegen sowie elektrische Verriegelungen an</w:t>
      </w:r>
    </w:p>
    <w:p w14:paraId="0C6519FA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7B528C">
        <w:rPr>
          <w:szCs w:val="24"/>
        </w:rPr>
        <w:t>Notausgängen mit Zulassung für Rettungswege dürfen während der Betriebszeit</w:t>
      </w:r>
    </w:p>
    <w:p w14:paraId="1DA23A94" w14:textId="77777777" w:rsidR="00EC79EA" w:rsidRDefault="00EC79EA" w:rsidP="00871CC7">
      <w:pPr>
        <w:rPr>
          <w:szCs w:val="24"/>
        </w:rPr>
      </w:pPr>
      <w:r w:rsidRPr="007B528C">
        <w:rPr>
          <w:szCs w:val="24"/>
        </w:rPr>
        <w:t>nicht verschlossen sein.</w:t>
      </w:r>
    </w:p>
    <w:p w14:paraId="61BAB067" w14:textId="77777777" w:rsidR="009709CA" w:rsidRDefault="009709CA" w:rsidP="00871CC7">
      <w:pPr>
        <w:pStyle w:val="Listenabsatz"/>
        <w:autoSpaceDE w:val="0"/>
        <w:autoSpaceDN w:val="0"/>
        <w:adjustRightInd w:val="0"/>
        <w:spacing w:line="240" w:lineRule="auto"/>
        <w:ind w:left="0"/>
        <w:rPr>
          <w:b/>
          <w:bCs/>
          <w:iCs/>
          <w:color w:val="000000"/>
          <w:sz w:val="28"/>
          <w:szCs w:val="28"/>
        </w:rPr>
      </w:pPr>
    </w:p>
    <w:p w14:paraId="6B1E25D8" w14:textId="4C6BE19A" w:rsidR="00EC79EA" w:rsidRPr="007B528C" w:rsidRDefault="00EC79EA" w:rsidP="00871CC7">
      <w:pPr>
        <w:pStyle w:val="Listenabsatz"/>
        <w:autoSpaceDE w:val="0"/>
        <w:autoSpaceDN w:val="0"/>
        <w:adjustRightInd w:val="0"/>
        <w:spacing w:line="240" w:lineRule="auto"/>
        <w:ind w:left="0"/>
        <w:rPr>
          <w:b/>
          <w:bCs/>
          <w:iCs/>
          <w:color w:val="000000"/>
          <w:sz w:val="28"/>
          <w:szCs w:val="28"/>
        </w:rPr>
      </w:pPr>
      <w:r w:rsidRPr="007B528C">
        <w:rPr>
          <w:b/>
          <w:bCs/>
          <w:iCs/>
          <w:color w:val="000000"/>
          <w:sz w:val="28"/>
          <w:szCs w:val="28"/>
        </w:rPr>
        <w:t>Brand melden</w:t>
      </w:r>
    </w:p>
    <w:p w14:paraId="7E9EBFC8" w14:textId="77777777" w:rsidR="00EC79EA" w:rsidRPr="007B528C" w:rsidRDefault="00EC79EA" w:rsidP="00871CC7">
      <w:pPr>
        <w:pStyle w:val="Listenabsatz"/>
        <w:autoSpaceDE w:val="0"/>
        <w:autoSpaceDN w:val="0"/>
        <w:adjustRightInd w:val="0"/>
        <w:spacing w:line="240" w:lineRule="auto"/>
        <w:ind w:left="0"/>
        <w:rPr>
          <w:b/>
          <w:bCs/>
          <w:iCs/>
          <w:color w:val="000000"/>
          <w:sz w:val="28"/>
          <w:szCs w:val="28"/>
        </w:rPr>
      </w:pPr>
    </w:p>
    <w:p w14:paraId="2B3066A6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Cs w:val="24"/>
        </w:rPr>
      </w:pPr>
      <w:r w:rsidRPr="007B528C">
        <w:rPr>
          <w:b/>
          <w:bCs/>
          <w:color w:val="000000"/>
          <w:szCs w:val="24"/>
        </w:rPr>
        <w:t>Alarmierung</w:t>
      </w:r>
    </w:p>
    <w:p w14:paraId="7ADEC60B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Die sichere und richtige Alarmierung der erforderlich</w:t>
      </w:r>
      <w:r>
        <w:rPr>
          <w:color w:val="000000"/>
          <w:szCs w:val="24"/>
        </w:rPr>
        <w:t xml:space="preserve">en Einsatzkräfte wie Feuerwehr, </w:t>
      </w:r>
      <w:r w:rsidRPr="007B528C">
        <w:rPr>
          <w:color w:val="000000"/>
          <w:szCs w:val="24"/>
        </w:rPr>
        <w:t>Rettungsdienst und Polizei hat oberste Priorität.</w:t>
      </w:r>
    </w:p>
    <w:p w14:paraId="4F6088B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Sie darf im Eifer des Geschehens niemals “vergessen” werden, sondern sollte</w:t>
      </w:r>
    </w:p>
    <w:p w14:paraId="456A6E23" w14:textId="77777777" w:rsidR="00EC79EA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ohne Zeitverlust ablaufen und alle nötigen Informationen enthalten.</w:t>
      </w:r>
    </w:p>
    <w:p w14:paraId="1F100664" w14:textId="77777777" w:rsidR="00EC79EA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44D1DD5B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Cs w:val="24"/>
        </w:rPr>
      </w:pPr>
      <w:r w:rsidRPr="007B528C">
        <w:rPr>
          <w:b/>
          <w:bCs/>
          <w:color w:val="000000"/>
          <w:szCs w:val="24"/>
        </w:rPr>
        <w:t>Alarmschema</w:t>
      </w:r>
    </w:p>
    <w:p w14:paraId="4225BA49" w14:textId="307D4431" w:rsidR="00EC79EA" w:rsidRPr="00EC79EA" w:rsidRDefault="00EC79EA" w:rsidP="00871CC7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Jede Lehrkraft, jede Mitarbeiterin und jeder Mitarbeiter oder jede andere Person,</w:t>
      </w:r>
    </w:p>
    <w:p w14:paraId="3C684E46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die</w:t>
      </w:r>
    </w:p>
    <w:p w14:paraId="088F9F69" w14:textId="3C013A25" w:rsidR="00EC79EA" w:rsidRPr="00EC79EA" w:rsidRDefault="00EC79EA" w:rsidP="00871CC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Brand oder Brandrauch,</w:t>
      </w:r>
    </w:p>
    <w:p w14:paraId="08E339AB" w14:textId="589D0B1E" w:rsidR="00EC79EA" w:rsidRPr="00EC79EA" w:rsidRDefault="00EC79EA" w:rsidP="00871CC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Brandgeruch oder Brandsymptome (Feuerschein, Hitze, etc.)</w:t>
      </w:r>
    </w:p>
    <w:p w14:paraId="10280348" w14:textId="5B9778ED" w:rsidR="00EC79EA" w:rsidRPr="00EC79EA" w:rsidRDefault="00EC79EA" w:rsidP="00871CC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Akute Brandgefahr (Ausströmen brennbarer Flüssigkeiten oder Gase, etc.)</w:t>
      </w:r>
    </w:p>
    <w:p w14:paraId="6A12906F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feststellt oder einen sonstigen Verdacht auf einen Brand hat, ist verpflichtet,</w:t>
      </w:r>
    </w:p>
    <w:p w14:paraId="653BE3C4" w14:textId="77777777" w:rsidR="00EC79EA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wie folgt zu alarmieren:</w:t>
      </w:r>
    </w:p>
    <w:p w14:paraId="459DB031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0773E439" w14:textId="7DEACBA6" w:rsidR="00EC79EA" w:rsidRPr="007D1538" w:rsidRDefault="00EC79EA" w:rsidP="00871CC7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>B</w:t>
      </w:r>
      <w:r w:rsidRPr="00D338E1">
        <w:rPr>
          <w:color w:val="000000"/>
          <w:szCs w:val="24"/>
        </w:rPr>
        <w:t>etätigen des nächstgelegenen Druckknopf</w:t>
      </w:r>
      <w:r>
        <w:rPr>
          <w:color w:val="000000"/>
          <w:szCs w:val="24"/>
        </w:rPr>
        <w:t>s</w:t>
      </w:r>
      <w:r w:rsidRPr="00D338E1">
        <w:rPr>
          <w:color w:val="000000"/>
          <w:szCs w:val="24"/>
        </w:rPr>
        <w:t xml:space="preserve">- </w:t>
      </w:r>
      <w:r w:rsidRPr="007D1538">
        <w:rPr>
          <w:color w:val="000000"/>
          <w:szCs w:val="24"/>
        </w:rPr>
        <w:t>Feuermelders (gekennzeichnete Stelle im Gebäude) oder</w:t>
      </w:r>
      <w:r w:rsidR="007D1538">
        <w:rPr>
          <w:color w:val="000000"/>
          <w:szCs w:val="24"/>
        </w:rPr>
        <w:t xml:space="preserve"> </w:t>
      </w:r>
      <w:r w:rsidRPr="007D1538">
        <w:rPr>
          <w:color w:val="000000"/>
          <w:szCs w:val="24"/>
        </w:rPr>
        <w:t>Benachrichtigen der Feuerwehr über telefonischen</w:t>
      </w:r>
    </w:p>
    <w:p w14:paraId="0407236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b/>
          <w:bCs/>
          <w:color w:val="FF0000"/>
          <w:szCs w:val="24"/>
        </w:rPr>
      </w:pPr>
      <w:r w:rsidRPr="007B528C">
        <w:rPr>
          <w:b/>
          <w:bCs/>
          <w:color w:val="FF0000"/>
          <w:szCs w:val="24"/>
        </w:rPr>
        <w:t>Notruf 0 -112</w:t>
      </w:r>
    </w:p>
    <w:p w14:paraId="20E68901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mit näheren Angaben zum Brandgeschehen.</w:t>
      </w:r>
    </w:p>
    <w:p w14:paraId="4722A9A1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7B528C">
        <w:rPr>
          <w:color w:val="000000"/>
          <w:szCs w:val="24"/>
        </w:rPr>
        <w:t>Hierzu sollte das folgende „5-W-Schema“ angewendet werden:</w:t>
      </w:r>
    </w:p>
    <w:p w14:paraId="17D25D28" w14:textId="77777777" w:rsidR="00EC79EA" w:rsidRPr="00EC79EA" w:rsidRDefault="00EC79EA" w:rsidP="00871CC7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Wer meldet?</w:t>
      </w:r>
    </w:p>
    <w:p w14:paraId="7C4C8EEF" w14:textId="77777777" w:rsidR="00EC79EA" w:rsidRPr="00EC79EA" w:rsidRDefault="00EC79EA" w:rsidP="00871CC7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Was ist passiert?</w:t>
      </w:r>
    </w:p>
    <w:p w14:paraId="20146B00" w14:textId="77777777" w:rsidR="00EC79EA" w:rsidRPr="00EC79EA" w:rsidRDefault="00EC79EA" w:rsidP="00871CC7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Wie viele Personen sind betroffen / verletzt?</w:t>
      </w:r>
    </w:p>
    <w:p w14:paraId="4A59A25C" w14:textId="77777777" w:rsidR="00EC79EA" w:rsidRPr="00EC79EA" w:rsidRDefault="00EC79EA" w:rsidP="00871CC7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Wo ist etwas passiert?</w:t>
      </w:r>
    </w:p>
    <w:p w14:paraId="6BB68893" w14:textId="77777777" w:rsidR="00EC79EA" w:rsidRPr="00EC79EA" w:rsidRDefault="00EC79EA" w:rsidP="00871CC7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</w:rPr>
      </w:pPr>
      <w:r w:rsidRPr="00EC79EA">
        <w:rPr>
          <w:color w:val="000000"/>
          <w:szCs w:val="24"/>
        </w:rPr>
        <w:t>Warten auf Rückfragen?</w:t>
      </w:r>
    </w:p>
    <w:p w14:paraId="54A2517C" w14:textId="77777777" w:rsidR="00EC79EA" w:rsidRPr="007B528C" w:rsidRDefault="00EC79EA" w:rsidP="00871CC7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721CD30B" w14:textId="2C419195" w:rsidR="00EC79EA" w:rsidRPr="00EC79EA" w:rsidRDefault="00EC79EA" w:rsidP="00871CC7">
      <w:pPr>
        <w:pStyle w:val="Listenabsatz"/>
        <w:numPr>
          <w:ilvl w:val="0"/>
          <w:numId w:val="15"/>
        </w:numPr>
        <w:spacing w:line="360" w:lineRule="auto"/>
        <w:ind w:left="0" w:hanging="357"/>
        <w:rPr>
          <w:color w:val="000000"/>
          <w:szCs w:val="24"/>
        </w:rPr>
      </w:pPr>
      <w:r w:rsidRPr="00EC79EA">
        <w:rPr>
          <w:color w:val="000000"/>
          <w:szCs w:val="24"/>
        </w:rPr>
        <w:t>Veranlassung der Räumung</w:t>
      </w:r>
    </w:p>
    <w:p w14:paraId="56D93465" w14:textId="72827F6A" w:rsidR="00EC79EA" w:rsidRPr="00EC79EA" w:rsidRDefault="00EC79EA" w:rsidP="00871CC7">
      <w:pPr>
        <w:pStyle w:val="Listenabsatz"/>
        <w:numPr>
          <w:ilvl w:val="0"/>
          <w:numId w:val="15"/>
        </w:numPr>
        <w:spacing w:line="360" w:lineRule="auto"/>
        <w:ind w:left="0" w:hanging="357"/>
        <w:rPr>
          <w:color w:val="000000"/>
        </w:rPr>
      </w:pPr>
      <w:r w:rsidRPr="00D338E1">
        <w:lastRenderedPageBreak/>
        <w:t>Verständigen der Schulleitung</w:t>
      </w:r>
    </w:p>
    <w:p w14:paraId="65BBFA01" w14:textId="66161DD7" w:rsidR="00EC79EA" w:rsidRPr="00EC79EA" w:rsidRDefault="00EC79EA" w:rsidP="00871CC7">
      <w:pPr>
        <w:pStyle w:val="Listenabsatz"/>
        <w:numPr>
          <w:ilvl w:val="0"/>
          <w:numId w:val="15"/>
        </w:numPr>
        <w:spacing w:line="360" w:lineRule="auto"/>
        <w:ind w:left="0" w:hanging="357"/>
        <w:rPr>
          <w:color w:val="000000"/>
        </w:rPr>
      </w:pPr>
      <w:r w:rsidRPr="00AA0891">
        <w:t>Aktivierung des Rauchabzuges (wenn vorhanden)</w:t>
      </w:r>
    </w:p>
    <w:p w14:paraId="7772E71B" w14:textId="29577F52" w:rsidR="00EC79EA" w:rsidRPr="00EC79EA" w:rsidRDefault="00EC79EA" w:rsidP="00871CC7">
      <w:pPr>
        <w:pStyle w:val="Listenabsatz"/>
        <w:numPr>
          <w:ilvl w:val="0"/>
          <w:numId w:val="15"/>
        </w:numPr>
        <w:spacing w:line="360" w:lineRule="auto"/>
        <w:ind w:left="0" w:hanging="357"/>
        <w:rPr>
          <w:color w:val="000000"/>
        </w:rPr>
      </w:pPr>
      <w:r>
        <w:t>Einweisen der Feuerwehrkräfte in Lage und Örtlichkeit</w:t>
      </w:r>
    </w:p>
    <w:p w14:paraId="6A430541" w14:textId="0ACF4597" w:rsidR="00EC79EA" w:rsidRPr="00042B3F" w:rsidRDefault="00EC79EA" w:rsidP="00871CC7">
      <w:pPr>
        <w:pStyle w:val="Listenabsatz"/>
        <w:numPr>
          <w:ilvl w:val="0"/>
          <w:numId w:val="15"/>
        </w:numPr>
        <w:spacing w:line="360" w:lineRule="auto"/>
        <w:ind w:left="0" w:hanging="357"/>
        <w:rPr>
          <w:color w:val="000000"/>
        </w:rPr>
      </w:pPr>
      <w:r w:rsidRPr="00AA0891">
        <w:t>Verständigen des Schulverwaltungsamtes (Amt 40)</w:t>
      </w:r>
    </w:p>
    <w:p w14:paraId="727C3878" w14:textId="77777777" w:rsidR="00F22DA6" w:rsidRDefault="00F22DA6" w:rsidP="00871CC7">
      <w:pPr>
        <w:rPr>
          <w:b/>
          <w:bCs/>
          <w:sz w:val="28"/>
          <w:szCs w:val="28"/>
        </w:rPr>
      </w:pPr>
    </w:p>
    <w:p w14:paraId="1803C113" w14:textId="4AFD4CE8" w:rsidR="00CB37C9" w:rsidRPr="001A0053" w:rsidRDefault="001A0053" w:rsidP="00871CC7">
      <w:pPr>
        <w:rPr>
          <w:b/>
          <w:bCs/>
          <w:sz w:val="28"/>
          <w:szCs w:val="28"/>
        </w:rPr>
      </w:pPr>
      <w:r w:rsidRPr="001A0053">
        <w:rPr>
          <w:b/>
          <w:bCs/>
          <w:sz w:val="28"/>
          <w:szCs w:val="28"/>
        </w:rPr>
        <w:t>Hauptgebäude Trakt B</w:t>
      </w:r>
    </w:p>
    <w:p w14:paraId="1BB8C13D" w14:textId="77777777" w:rsidR="001A0053" w:rsidRPr="00CB37C9" w:rsidRDefault="001A0053" w:rsidP="00871CC7"/>
    <w:p w14:paraId="40032B09" w14:textId="12ADCADC" w:rsidR="00CB37C9" w:rsidRDefault="00EC79EA" w:rsidP="00871CC7">
      <w:pPr>
        <w:rPr>
          <w:b/>
          <w:bCs/>
        </w:rPr>
      </w:pPr>
      <w:r>
        <w:rPr>
          <w:b/>
          <w:bCs/>
        </w:rPr>
        <w:t>Durchführung der Räumung</w:t>
      </w:r>
    </w:p>
    <w:p w14:paraId="639B952B" w14:textId="7ED11B09" w:rsidR="00030F94" w:rsidRDefault="00030F94" w:rsidP="00871CC7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/>
        <w:rPr>
          <w:rFonts w:ascii="Helvetica" w:hAnsi="Helvetica" w:cs="Helvetica"/>
          <w:szCs w:val="24"/>
        </w:rPr>
      </w:pPr>
      <w:r w:rsidRPr="00B83D15">
        <w:rPr>
          <w:rFonts w:ascii="Helvetica" w:hAnsi="Helvetica" w:cs="Helvetica"/>
          <w:szCs w:val="24"/>
        </w:rPr>
        <w:t>Bei Alarmierung beginnen die Lehrkräfte die Räumung in eigener Verantwortung,</w:t>
      </w:r>
      <w:r>
        <w:rPr>
          <w:rFonts w:ascii="Helvetica" w:hAnsi="Helvetica" w:cs="Helvetica"/>
          <w:szCs w:val="24"/>
        </w:rPr>
        <w:t xml:space="preserve"> </w:t>
      </w:r>
      <w:r w:rsidRPr="00B83D15">
        <w:rPr>
          <w:rFonts w:ascii="Helvetica" w:hAnsi="Helvetica" w:cs="Helvetica"/>
          <w:szCs w:val="24"/>
        </w:rPr>
        <w:t>wobei Besucherinnen und Besucher sowie ortsfremde Personen mitzunehmen</w:t>
      </w:r>
      <w:r>
        <w:rPr>
          <w:rFonts w:ascii="Helvetica" w:hAnsi="Helvetica" w:cs="Helvetica"/>
          <w:szCs w:val="24"/>
        </w:rPr>
        <w:t xml:space="preserve"> </w:t>
      </w:r>
      <w:r w:rsidRPr="00521F73">
        <w:rPr>
          <w:rFonts w:ascii="Helvetica" w:hAnsi="Helvetica" w:cs="Helvetica"/>
          <w:szCs w:val="24"/>
        </w:rPr>
        <w:t>sind</w:t>
      </w:r>
      <w:r>
        <w:rPr>
          <w:rFonts w:ascii="Helvetica" w:hAnsi="Helvetica" w:cs="Helvetica"/>
          <w:szCs w:val="24"/>
        </w:rPr>
        <w:t xml:space="preserve"> </w:t>
      </w:r>
    </w:p>
    <w:p w14:paraId="266F5550" w14:textId="77777777" w:rsidR="00030F94" w:rsidRPr="00521F73" w:rsidRDefault="00030F94" w:rsidP="00871CC7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="Helvetica" w:hAnsi="Helvetica" w:cs="Helvetica"/>
          <w:szCs w:val="24"/>
        </w:rPr>
      </w:pPr>
    </w:p>
    <w:p w14:paraId="62B67C0B" w14:textId="1828A266" w:rsidR="00030F94" w:rsidRDefault="00030F94" w:rsidP="00871CC7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/>
        <w:rPr>
          <w:rFonts w:ascii="Helvetica" w:hAnsi="Helvetica" w:cs="Helvetica"/>
          <w:szCs w:val="24"/>
        </w:rPr>
      </w:pPr>
      <w:r w:rsidRPr="00B83D15">
        <w:rPr>
          <w:rFonts w:ascii="Helvetica" w:hAnsi="Helvetica" w:cs="Helvetica"/>
          <w:szCs w:val="24"/>
        </w:rPr>
        <w:t>Telefongespräche sind mit dem Hinweis auf die soeben angeordnete Räumung</w:t>
      </w:r>
      <w:r>
        <w:rPr>
          <w:rFonts w:ascii="Helvetica" w:hAnsi="Helvetica" w:cs="Helvetica"/>
          <w:szCs w:val="24"/>
        </w:rPr>
        <w:t xml:space="preserve"> </w:t>
      </w:r>
      <w:r w:rsidRPr="00B83D15">
        <w:rPr>
          <w:rFonts w:ascii="Helvetica" w:hAnsi="Helvetica" w:cs="Helvetica"/>
          <w:szCs w:val="24"/>
        </w:rPr>
        <w:t>zu unterbrechen</w:t>
      </w:r>
    </w:p>
    <w:p w14:paraId="74FAC59F" w14:textId="77777777" w:rsidR="00030F94" w:rsidRPr="00030F94" w:rsidRDefault="00030F94" w:rsidP="00871CC7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Cs w:val="24"/>
        </w:rPr>
      </w:pPr>
    </w:p>
    <w:p w14:paraId="0DC1A1A5" w14:textId="77777777" w:rsidR="00030F94" w:rsidRPr="00B83D15" w:rsidRDefault="00030F94" w:rsidP="00871CC7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/>
        <w:rPr>
          <w:rFonts w:ascii="Helvetica" w:hAnsi="Helvetica" w:cs="Helvetica"/>
          <w:szCs w:val="24"/>
        </w:rPr>
      </w:pPr>
      <w:r w:rsidRPr="00B83D15">
        <w:rPr>
          <w:rFonts w:ascii="Helvetica" w:hAnsi="Helvetica" w:cs="Helvetica"/>
          <w:szCs w:val="24"/>
        </w:rPr>
        <w:t>Alle Unterrichtseinheiten sind ohne Rücksicht abzubrechen und die Schüler/</w:t>
      </w:r>
    </w:p>
    <w:p w14:paraId="70EA3261" w14:textId="447044E2" w:rsidR="00030F94" w:rsidRPr="00CB37C9" w:rsidRDefault="00030F94" w:rsidP="00F22DA6">
      <w:pPr>
        <w:autoSpaceDE w:val="0"/>
        <w:autoSpaceDN w:val="0"/>
        <w:adjustRightInd w:val="0"/>
        <w:spacing w:line="240" w:lineRule="auto"/>
      </w:pPr>
      <w:r w:rsidRPr="00030F94">
        <w:rPr>
          <w:rFonts w:ascii="Helvetica" w:hAnsi="Helvetica" w:cs="Helvetica"/>
          <w:szCs w:val="24"/>
        </w:rPr>
        <w:t>innen aufzufordern, ruhig auf den gekennzeichneten Fluchtwegen das Gebäude zu verlassen.</w:t>
      </w:r>
    </w:p>
    <w:p w14:paraId="353171D6" w14:textId="7E143740" w:rsidR="00F22DA6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Unbedingt auf die Anweisungen des Alarmsignals achten!</w:t>
      </w:r>
    </w:p>
    <w:p w14:paraId="35BD13BD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Türen und Fenster sind zu schließen.</w:t>
      </w:r>
    </w:p>
    <w:p w14:paraId="31AAFEE5" w14:textId="59A1FE72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Die Kinder</w:t>
      </w:r>
      <w:r w:rsidR="00030F94" w:rsidRPr="00F22DA6">
        <w:rPr>
          <w:rFonts w:ascii="Helvetica" w:hAnsi="Helvetica" w:cs="Helvetica"/>
          <w:szCs w:val="24"/>
        </w:rPr>
        <w:t xml:space="preserve"> </w:t>
      </w:r>
      <w:r w:rsidRPr="00CB37C9">
        <w:rPr>
          <w:rFonts w:ascii="Helvetica" w:hAnsi="Helvetica" w:cs="Helvetica"/>
          <w:szCs w:val="24"/>
        </w:rPr>
        <w:t>stellen sich ruhig im Klassenraum in geordneten Zweierreihen auf.</w:t>
      </w:r>
    </w:p>
    <w:p w14:paraId="08016ABD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Keine Jacken und Schuhe anziehen - direkt zum Aufstellplatz.</w:t>
      </w:r>
    </w:p>
    <w:p w14:paraId="39689C71" w14:textId="6398D8D3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Die Fördergruppen verlassen das Gebäude auf den vorgeschriebenen Fluchtwegen (im Treppenhausgebäude über das Schultreppenhaus und in den Gängen über das Fluchtwegtreppenhaus).</w:t>
      </w:r>
    </w:p>
    <w:p w14:paraId="7D467556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 xml:space="preserve">Die </w:t>
      </w:r>
      <w:proofErr w:type="spellStart"/>
      <w:r w:rsidRPr="00CB37C9">
        <w:rPr>
          <w:rFonts w:ascii="Helvetica" w:hAnsi="Helvetica" w:cs="Helvetica"/>
          <w:szCs w:val="24"/>
        </w:rPr>
        <w:t>SuS</w:t>
      </w:r>
      <w:proofErr w:type="spellEnd"/>
      <w:r w:rsidRPr="00CB37C9">
        <w:rPr>
          <w:rFonts w:ascii="Helvetica" w:hAnsi="Helvetica" w:cs="Helvetica"/>
          <w:szCs w:val="24"/>
        </w:rPr>
        <w:t xml:space="preserve"> der Fördergruppen, begeben sich bei den Aufstellplätzen direkt zu ihrer Klasse und melden sich bei der Klassenlehrerin.</w:t>
      </w:r>
    </w:p>
    <w:p w14:paraId="13105FBA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proofErr w:type="spellStart"/>
      <w:r w:rsidRPr="00CB37C9">
        <w:rPr>
          <w:rFonts w:ascii="Helvetica" w:hAnsi="Helvetica" w:cs="Helvetica"/>
          <w:szCs w:val="24"/>
        </w:rPr>
        <w:t>SuS</w:t>
      </w:r>
      <w:proofErr w:type="spellEnd"/>
      <w:r w:rsidRPr="00CB37C9">
        <w:rPr>
          <w:rFonts w:ascii="Helvetica" w:hAnsi="Helvetica" w:cs="Helvetica"/>
          <w:szCs w:val="24"/>
        </w:rPr>
        <w:t xml:space="preserve"> die auf der Toilette sind, gehen sofort zu den Aufstellplätzen.</w:t>
      </w:r>
    </w:p>
    <w:p w14:paraId="7635233B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Die Lehrperson/ Gruppenbetreuung (OGS) stellt die Vollzähligkeit der Klasse/ OGS - Gruppe fest.</w:t>
      </w:r>
    </w:p>
    <w:p w14:paraId="6F958544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>Die Klassen verlassen das Gebäude (Fluchtwege siehe unten).</w:t>
      </w:r>
    </w:p>
    <w:p w14:paraId="56268534" w14:textId="77777777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t xml:space="preserve">Bei </w:t>
      </w:r>
      <w:proofErr w:type="spellStart"/>
      <w:r w:rsidRPr="00CB37C9">
        <w:rPr>
          <w:rFonts w:ascii="Helvetica" w:hAnsi="Helvetica" w:cs="Helvetica"/>
          <w:szCs w:val="24"/>
        </w:rPr>
        <w:t>Qualmentwicklung</w:t>
      </w:r>
      <w:proofErr w:type="spellEnd"/>
      <w:r w:rsidRPr="00CB37C9">
        <w:rPr>
          <w:rFonts w:ascii="Helvetica" w:hAnsi="Helvetica" w:cs="Helvetica"/>
          <w:szCs w:val="24"/>
        </w:rPr>
        <w:t xml:space="preserve"> im Treppenhaus bleibt die Klasse im Klassenraum. Türen schließen und bei weiterer </w:t>
      </w:r>
      <w:proofErr w:type="spellStart"/>
      <w:r w:rsidRPr="00CB37C9">
        <w:rPr>
          <w:rFonts w:ascii="Helvetica" w:hAnsi="Helvetica" w:cs="Helvetica"/>
          <w:szCs w:val="24"/>
        </w:rPr>
        <w:t>Verqualmungsgefahr</w:t>
      </w:r>
      <w:proofErr w:type="spellEnd"/>
      <w:r w:rsidRPr="00CB37C9">
        <w:rPr>
          <w:rFonts w:ascii="Helvetica" w:hAnsi="Helvetica" w:cs="Helvetica"/>
          <w:szCs w:val="24"/>
        </w:rPr>
        <w:t xml:space="preserve"> mit Kleidungsstücken abdichten; die Fenster öffnen und sich bemerkbar machen.</w:t>
      </w:r>
    </w:p>
    <w:p w14:paraId="10F52FAA" w14:textId="085DCE3F" w:rsidR="00CB37C9" w:rsidRPr="00CB37C9" w:rsidRDefault="00CB37C9" w:rsidP="00F22DA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CB37C9">
        <w:rPr>
          <w:rFonts w:ascii="Helvetica" w:hAnsi="Helvetica" w:cs="Helvetica"/>
          <w:szCs w:val="24"/>
        </w:rPr>
        <w:lastRenderedPageBreak/>
        <w:t>Auf dem Sammelplatz stellt die Lehrperson die Vollzähligkeit der Klasse fest, Klassenbuch oder Klassenliste zur Hand haben! Fehlt ein Kind, sind die Schulleitung und die anrückende Feuerwehr sofort zu verständigen.</w:t>
      </w:r>
    </w:p>
    <w:p w14:paraId="293248DA" w14:textId="0359A17B" w:rsidR="00CB37C9" w:rsidRDefault="00CB37C9" w:rsidP="00F22DA6">
      <w:pPr>
        <w:pStyle w:val="Listenabsatz"/>
        <w:numPr>
          <w:ilvl w:val="0"/>
          <w:numId w:val="7"/>
        </w:numPr>
        <w:spacing w:line="360" w:lineRule="auto"/>
        <w:ind w:left="0" w:hanging="357"/>
      </w:pPr>
      <w:r w:rsidRPr="00CB37C9">
        <w:t>Die Schulleitung erklärt den Alarm für beendet.</w:t>
      </w:r>
    </w:p>
    <w:p w14:paraId="32B943B1" w14:textId="77777777" w:rsidR="00042B3F" w:rsidRDefault="00042B3F" w:rsidP="00871CC7">
      <w:pPr>
        <w:rPr>
          <w:b/>
          <w:bCs/>
        </w:rPr>
      </w:pPr>
    </w:p>
    <w:p w14:paraId="0921A09A" w14:textId="4CAD62EF" w:rsidR="00CB37C9" w:rsidRPr="00CB37C9" w:rsidRDefault="00CB37C9" w:rsidP="00871CC7">
      <w:r w:rsidRPr="00CB37C9">
        <w:rPr>
          <w:b/>
          <w:bCs/>
        </w:rPr>
        <w:t>Fluchtwege bei Bränden</w:t>
      </w:r>
    </w:p>
    <w:p w14:paraId="6A1AD968" w14:textId="75760A70" w:rsidR="00CB37C9" w:rsidRPr="00CB37C9" w:rsidRDefault="00CB37C9" w:rsidP="00F22DA6">
      <w:pPr>
        <w:pStyle w:val="Listenabsatz"/>
        <w:numPr>
          <w:ilvl w:val="0"/>
          <w:numId w:val="7"/>
        </w:numPr>
        <w:spacing w:line="360" w:lineRule="auto"/>
        <w:ind w:left="0" w:hanging="357"/>
      </w:pPr>
      <w:r w:rsidRPr="00CB37C9">
        <w:t>Parterre sofort zu den Aufstellplätzen.</w:t>
      </w:r>
      <w:r w:rsidR="007D6918">
        <w:t xml:space="preserve"> (siehe Skizze)</w:t>
      </w:r>
    </w:p>
    <w:p w14:paraId="23136418" w14:textId="77777777" w:rsidR="00CB37C9" w:rsidRPr="00CB37C9" w:rsidRDefault="00CB37C9" w:rsidP="00F22DA6">
      <w:pPr>
        <w:pStyle w:val="Listenabsatz"/>
        <w:numPr>
          <w:ilvl w:val="0"/>
          <w:numId w:val="7"/>
        </w:numPr>
        <w:spacing w:line="360" w:lineRule="auto"/>
        <w:ind w:left="0" w:hanging="357"/>
      </w:pPr>
      <w:r w:rsidRPr="00CB37C9">
        <w:t>Die Klassen in den Gängen verlassen das Gebäude über die Feuertreppe (Fluchtwegtreppe).</w:t>
      </w:r>
    </w:p>
    <w:p w14:paraId="39F3A31E" w14:textId="77777777" w:rsidR="00CB37C9" w:rsidRPr="00CB37C9" w:rsidRDefault="00CB37C9" w:rsidP="00F22DA6">
      <w:pPr>
        <w:pStyle w:val="Listenabsatz"/>
        <w:numPr>
          <w:ilvl w:val="0"/>
          <w:numId w:val="7"/>
        </w:numPr>
        <w:spacing w:line="360" w:lineRule="auto"/>
        <w:ind w:left="0" w:hanging="357"/>
      </w:pPr>
      <w:r w:rsidRPr="00CB37C9">
        <w:t>Die Klassen im Gebäude verlassen das Gebäude über das Gebäudetreppenhaus. Sollte es im Gebäude brennen, wird die Fluchttreppe in der jeweiligen Etage benutzt.</w:t>
      </w:r>
    </w:p>
    <w:p w14:paraId="52C58ACB" w14:textId="77777777" w:rsidR="00CB37C9" w:rsidRPr="00CB37C9" w:rsidRDefault="00CB37C9" w:rsidP="00F22DA6">
      <w:pPr>
        <w:pStyle w:val="Listenabsatz"/>
        <w:numPr>
          <w:ilvl w:val="0"/>
          <w:numId w:val="7"/>
        </w:numPr>
        <w:spacing w:line="360" w:lineRule="auto"/>
        <w:ind w:left="0" w:hanging="357"/>
      </w:pPr>
      <w:r w:rsidRPr="00CB37C9">
        <w:t>Die Klassen auf der 1. Etage lassen erst alle Kinder der 2. Etage vorgehen (sollten diese sich auf der Fluchtwegtreppe befinden), danach erst verlassen diese das Schulhaus.</w:t>
      </w:r>
    </w:p>
    <w:p w14:paraId="250F864D" w14:textId="77777777" w:rsidR="001A0053" w:rsidRDefault="001A0053" w:rsidP="00871CC7">
      <w:pPr>
        <w:rPr>
          <w:b/>
          <w:bCs/>
        </w:rPr>
      </w:pPr>
    </w:p>
    <w:p w14:paraId="2EECA47C" w14:textId="596C268B" w:rsidR="00CB37C9" w:rsidRPr="00CB37C9" w:rsidRDefault="00CB37C9" w:rsidP="00871CC7">
      <w:r w:rsidRPr="00CB37C9">
        <w:rPr>
          <w:b/>
          <w:bCs/>
        </w:rPr>
        <w:t>Aufstellplätze</w:t>
      </w:r>
    </w:p>
    <w:p w14:paraId="476F04FC" w14:textId="77777777" w:rsidR="00CB37C9" w:rsidRPr="00CB37C9" w:rsidRDefault="00CB37C9" w:rsidP="00871CC7">
      <w:pPr>
        <w:numPr>
          <w:ilvl w:val="0"/>
          <w:numId w:val="9"/>
        </w:numPr>
        <w:ind w:left="0"/>
      </w:pPr>
      <w:r w:rsidRPr="00CB37C9">
        <w:t xml:space="preserve">GGS (incl. die </w:t>
      </w:r>
      <w:proofErr w:type="gramStart"/>
      <w:r w:rsidRPr="00CB37C9">
        <w:t>OGS Gruppen</w:t>
      </w:r>
      <w:proofErr w:type="gramEnd"/>
      <w:r w:rsidRPr="00CB37C9">
        <w:t>) versammelt sich in Richtung Kletterspinne (siehe Skizze).</w:t>
      </w:r>
    </w:p>
    <w:p w14:paraId="072FFD0C" w14:textId="5208EC9E" w:rsidR="00CB37C9" w:rsidRPr="00CB37C9" w:rsidRDefault="00CB37C9" w:rsidP="00871CC7">
      <w:pPr>
        <w:numPr>
          <w:ilvl w:val="0"/>
          <w:numId w:val="9"/>
        </w:numPr>
        <w:ind w:left="0"/>
      </w:pPr>
      <w:r w:rsidRPr="00CB37C9">
        <w:t>OGS-Gruppen aus dem Untergeschoss (Mittagessen) versammeln sich auf der Wiese in Richtung Kletterspinne (hinter unserem Gebäude).</w:t>
      </w:r>
    </w:p>
    <w:p w14:paraId="570B67B6" w14:textId="77777777" w:rsidR="00CB37C9" w:rsidRPr="00CB37C9" w:rsidRDefault="00CB37C9" w:rsidP="00871CC7">
      <w:pPr>
        <w:pStyle w:val="Listenabsatz"/>
        <w:numPr>
          <w:ilvl w:val="0"/>
          <w:numId w:val="9"/>
        </w:numPr>
        <w:ind w:left="0"/>
      </w:pPr>
      <w:r w:rsidRPr="00CB37C9">
        <w:t>« Kein Kind darf auf die Straße!</w:t>
      </w:r>
    </w:p>
    <w:p w14:paraId="6B968D5A" w14:textId="05A9DDD2" w:rsidR="00CB37C9" w:rsidRDefault="00CB37C9" w:rsidP="00871CC7">
      <w:pPr>
        <w:numPr>
          <w:ilvl w:val="0"/>
          <w:numId w:val="9"/>
        </w:numPr>
        <w:ind w:left="0"/>
      </w:pPr>
      <w:r w:rsidRPr="00CB37C9">
        <w:t xml:space="preserve">Alle Kinder, die im Alarmfall Sport- oder Schwimmunterricht haben, brechen den Unterricht unverzüglich ab. Die Personen versammeln sich bei den Fahrradabstellplätzen vor dem Schwimmbad/ </w:t>
      </w:r>
      <w:r w:rsidR="00EC79EA" w:rsidRPr="00CB37C9">
        <w:t>Turnhalle,</w:t>
      </w:r>
      <w:r w:rsidRPr="00CB37C9">
        <w:t xml:space="preserve"> ohne sich umzuziehen!</w:t>
      </w:r>
    </w:p>
    <w:p w14:paraId="2A42691C" w14:textId="77777777" w:rsidR="00F22DA6" w:rsidRDefault="00F22DA6" w:rsidP="00F22DA6"/>
    <w:p w14:paraId="6044D96E" w14:textId="7C0CB6D9" w:rsidR="007D6918" w:rsidRPr="00CB37C9" w:rsidRDefault="007D6918" w:rsidP="00F22DA6">
      <w:pPr>
        <w:jc w:val="center"/>
      </w:pPr>
      <w:r w:rsidRPr="007D6918">
        <w:rPr>
          <w:noProof/>
        </w:rPr>
        <w:lastRenderedPageBreak/>
        <w:drawing>
          <wp:inline distT="0" distB="0" distL="0" distR="0" wp14:anchorId="0ECF8FEE" wp14:editId="4E70E02C">
            <wp:extent cx="4941953" cy="3457575"/>
            <wp:effectExtent l="0" t="0" r="0" b="0"/>
            <wp:docPr id="20979340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340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5319" cy="346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35A7" w14:textId="77777777" w:rsidR="00F22DA6" w:rsidRDefault="00F22DA6" w:rsidP="00871CC7"/>
    <w:p w14:paraId="3D6093C1" w14:textId="77CAB8DA" w:rsidR="00DA4592" w:rsidRDefault="00DA4592" w:rsidP="00F22DA6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="Helvetica-Bold" w:hAnsi="Helvetica-Bold" w:cs="Helvetica-Bold"/>
          <w:b/>
          <w:bCs/>
          <w:szCs w:val="24"/>
        </w:rPr>
      </w:pPr>
      <w:r w:rsidRPr="00DA4592">
        <w:rPr>
          <w:rFonts w:ascii="Helvetica-Bold" w:hAnsi="Helvetica-Bold" w:cs="Helvetica-Bold"/>
          <w:b/>
          <w:bCs/>
          <w:szCs w:val="24"/>
        </w:rPr>
        <w:t>Aufgaben der Lehrerinnen und Lehrer nach Alarmierung</w:t>
      </w:r>
    </w:p>
    <w:p w14:paraId="3EFB75B3" w14:textId="77777777" w:rsidR="00042B3F" w:rsidRPr="00042B3F" w:rsidRDefault="00042B3F" w:rsidP="00F22DA6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="Helvetica-Bold" w:hAnsi="Helvetica-Bold" w:cs="Helvetica-Bold"/>
          <w:b/>
          <w:bCs/>
          <w:szCs w:val="24"/>
        </w:rPr>
      </w:pPr>
    </w:p>
    <w:p w14:paraId="3D112622" w14:textId="77777777" w:rsidR="00DA4592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Unterstützung der Schulleitung bei der Räumung des Gebäudes</w:t>
      </w:r>
    </w:p>
    <w:p w14:paraId="55F0CA15" w14:textId="77777777" w:rsidR="00DA4592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Fenster schließen. Klassentüre schließen, aber nicht abschließen.</w:t>
      </w:r>
    </w:p>
    <w:p w14:paraId="11855868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Klassenbuch mitführen. </w:t>
      </w:r>
    </w:p>
    <w:p w14:paraId="439D39EA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Zum Zeitpunkt der Alarmierung unterrichteten Klassenverband/Kurs geschlossen zum Sammelplatz leiten</w:t>
      </w:r>
    </w:p>
    <w:p w14:paraId="01C39F54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Vermeiden von Panik durch ruhiges Auftreten</w:t>
      </w:r>
    </w:p>
    <w:p w14:paraId="48C3FA69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Meldung an die Schulleitung, dass der eigene Klassenverband/Kurs vollzählig</w:t>
      </w:r>
    </w:p>
    <w:p w14:paraId="216A5E06" w14:textId="77777777" w:rsidR="00DA4592" w:rsidRPr="00DA4592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DA4592">
        <w:rPr>
          <w:rFonts w:ascii="Helvetica" w:hAnsi="Helvetica" w:cs="Helvetica"/>
          <w:szCs w:val="24"/>
        </w:rPr>
        <w:t>das Gebäude verlassen hat</w:t>
      </w:r>
    </w:p>
    <w:p w14:paraId="08A5C86D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Fehlende Schülerinnen und Schüler sind unverzüglich zu melden</w:t>
      </w:r>
    </w:p>
    <w:p w14:paraId="5B06B292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Besucher betreuen</w:t>
      </w:r>
    </w:p>
    <w:p w14:paraId="2AFD74FD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Mithilfe bei Maßnahmen der Einsatzkräfte (Tragehilfe) außerhalb des Gefahrenbereiches</w:t>
      </w:r>
    </w:p>
    <w:p w14:paraId="587DE19B" w14:textId="77777777" w:rsidR="00DA4592" w:rsidRDefault="00DA4592" w:rsidP="00871CC7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Cs w:val="24"/>
        </w:rPr>
      </w:pPr>
    </w:p>
    <w:p w14:paraId="2CC6ABA3" w14:textId="5CB354AB" w:rsidR="000929AD" w:rsidRDefault="00DA4592" w:rsidP="000929AD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="Helvetica-Bold" w:hAnsi="Helvetica-Bold" w:cs="Helvetica-Bold"/>
          <w:b/>
          <w:bCs/>
          <w:szCs w:val="24"/>
        </w:rPr>
      </w:pPr>
      <w:r w:rsidRPr="00DA4592">
        <w:rPr>
          <w:rFonts w:ascii="Helvetica-Bold" w:hAnsi="Helvetica-Bold" w:cs="Helvetica-Bold"/>
          <w:b/>
          <w:bCs/>
          <w:szCs w:val="24"/>
        </w:rPr>
        <w:t>Aufgaben der Sicherheitsbeauftragten nach Alarmierung</w:t>
      </w:r>
    </w:p>
    <w:p w14:paraId="0BAA0D3C" w14:textId="77777777" w:rsidR="000929AD" w:rsidRPr="00DA4592" w:rsidRDefault="000929AD" w:rsidP="000929AD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="Helvetica-Bold" w:hAnsi="Helvetica-Bold" w:cs="Helvetica-Bold"/>
          <w:b/>
          <w:bCs/>
          <w:szCs w:val="24"/>
        </w:rPr>
      </w:pPr>
    </w:p>
    <w:p w14:paraId="627F11CC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 xml:space="preserve">Ggf. Löschversuch unternehmen </w:t>
      </w:r>
    </w:p>
    <w:p w14:paraId="3FDAA610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Anfahrtswege und Bewegungsflächen freimachen</w:t>
      </w:r>
    </w:p>
    <w:p w14:paraId="42217D51" w14:textId="77777777" w:rsidR="00DA4592" w:rsidRPr="0082655D" w:rsidRDefault="00DA4592" w:rsidP="00871CC7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hanging="357"/>
        <w:rPr>
          <w:rFonts w:ascii="Helvetica" w:hAnsi="Helvetica" w:cs="Helvetica"/>
          <w:szCs w:val="24"/>
        </w:rPr>
      </w:pPr>
      <w:r w:rsidRPr="0082655D">
        <w:rPr>
          <w:rFonts w:ascii="Helvetica" w:hAnsi="Helvetica" w:cs="Helvetica"/>
          <w:szCs w:val="24"/>
        </w:rPr>
        <w:t>Absperrmaßnahmen</w:t>
      </w:r>
    </w:p>
    <w:p w14:paraId="454150F5" w14:textId="53E4E525" w:rsidR="009709CA" w:rsidRDefault="00DA4592" w:rsidP="00871CC7">
      <w:pPr>
        <w:pStyle w:val="Listenabsatz"/>
        <w:numPr>
          <w:ilvl w:val="0"/>
          <w:numId w:val="19"/>
        </w:numPr>
        <w:spacing w:line="360" w:lineRule="auto"/>
        <w:ind w:left="0" w:hanging="357"/>
      </w:pPr>
      <w:r w:rsidRPr="0082655D">
        <w:rPr>
          <w:rFonts w:ascii="Helvetica" w:hAnsi="Helvetica" w:cs="Helvetica"/>
          <w:szCs w:val="24"/>
        </w:rPr>
        <w:t>Lotsendienst</w:t>
      </w:r>
    </w:p>
    <w:p w14:paraId="51DD990A" w14:textId="77777777" w:rsidR="00DA4592" w:rsidRPr="00DA4592" w:rsidRDefault="00DA4592" w:rsidP="00871CC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Helvetica" w:hAnsi="Helvetica" w:cs="Helvetica"/>
          <w:b/>
          <w:szCs w:val="24"/>
        </w:rPr>
      </w:pPr>
      <w:r w:rsidRPr="00DA4592">
        <w:rPr>
          <w:rFonts w:ascii="Helvetica" w:hAnsi="Helvetica" w:cs="Helvetica"/>
          <w:b/>
          <w:szCs w:val="24"/>
        </w:rPr>
        <w:lastRenderedPageBreak/>
        <w:t>Hinweise zur Gefahrenabwehr</w:t>
      </w:r>
    </w:p>
    <w:p w14:paraId="3D44F930" w14:textId="77777777" w:rsidR="00DA4592" w:rsidRPr="00521F73" w:rsidRDefault="00DA4592" w:rsidP="00871CC7">
      <w:pPr>
        <w:pStyle w:val="CM6"/>
        <w:numPr>
          <w:ilvl w:val="0"/>
          <w:numId w:val="20"/>
        </w:numPr>
        <w:spacing w:after="120" w:line="360" w:lineRule="auto"/>
        <w:ind w:left="0"/>
      </w:pPr>
      <w:r w:rsidRPr="00521F73">
        <w:rPr>
          <w:rFonts w:ascii="Helvetica" w:hAnsi="Helvetica" w:cs="Helvetica"/>
        </w:rPr>
        <w:t>In den Klassen hängen an der Innenseite der Türen Pfeile mit dem Hinweis auf die Richtung der Rettungswege.</w:t>
      </w:r>
      <w:r w:rsidRPr="00521F73">
        <w:t xml:space="preserve"> </w:t>
      </w:r>
    </w:p>
    <w:p w14:paraId="1A187723" w14:textId="77777777" w:rsidR="00DA4592" w:rsidRPr="00521F73" w:rsidRDefault="00DA4592" w:rsidP="00871CC7">
      <w:pPr>
        <w:pStyle w:val="CM6"/>
        <w:numPr>
          <w:ilvl w:val="0"/>
          <w:numId w:val="20"/>
        </w:numPr>
        <w:spacing w:after="120" w:line="360" w:lineRule="auto"/>
        <w:ind w:left="0"/>
      </w:pPr>
      <w:r w:rsidRPr="00521F73">
        <w:t>Die Lehrkräfte überzeugen sich beim Verlassen des Unterrichtsraumes, dass niemand – auch nicht in Nebenräumen – zurückgeblieben ist. Fenster und Türen sind zu schließen.</w:t>
      </w:r>
      <w:r>
        <w:t xml:space="preserve"> Türen nicht abschließen.</w:t>
      </w:r>
    </w:p>
    <w:p w14:paraId="379F453E" w14:textId="77777777" w:rsidR="00DA4592" w:rsidRPr="00521F73" w:rsidRDefault="00DA4592" w:rsidP="00871CC7">
      <w:pPr>
        <w:pStyle w:val="Default"/>
        <w:spacing w:after="120" w:line="360" w:lineRule="auto"/>
        <w:rPr>
          <w:color w:val="auto"/>
        </w:rPr>
      </w:pPr>
    </w:p>
    <w:p w14:paraId="743038F5" w14:textId="77777777" w:rsidR="00DA4592" w:rsidRPr="00DA4592" w:rsidRDefault="00DA4592" w:rsidP="00871CC7">
      <w:pPr>
        <w:pStyle w:val="Listenabsatz"/>
        <w:autoSpaceDE w:val="0"/>
        <w:autoSpaceDN w:val="0"/>
        <w:adjustRightInd w:val="0"/>
        <w:spacing w:line="360" w:lineRule="auto"/>
        <w:ind w:left="0"/>
        <w:rPr>
          <w:b/>
          <w:bCs/>
          <w:szCs w:val="24"/>
        </w:rPr>
      </w:pPr>
      <w:r w:rsidRPr="00DA4592">
        <w:rPr>
          <w:b/>
          <w:bCs/>
          <w:szCs w:val="24"/>
        </w:rPr>
        <w:t>Personen im Aufzug</w:t>
      </w:r>
    </w:p>
    <w:p w14:paraId="7905FC3F" w14:textId="77777777" w:rsidR="00DA4592" w:rsidRPr="00DA4592" w:rsidRDefault="00DA4592" w:rsidP="00871CC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/>
        <w:rPr>
          <w:szCs w:val="24"/>
        </w:rPr>
      </w:pPr>
      <w:r w:rsidRPr="00DA4592">
        <w:rPr>
          <w:szCs w:val="24"/>
        </w:rPr>
        <w:t xml:space="preserve">Die </w:t>
      </w:r>
      <w:proofErr w:type="spellStart"/>
      <w:r w:rsidRPr="00DA4592">
        <w:rPr>
          <w:szCs w:val="24"/>
        </w:rPr>
        <w:t>Aufzugswärterei</w:t>
      </w:r>
      <w:proofErr w:type="spellEnd"/>
      <w:r w:rsidRPr="00DA4592">
        <w:rPr>
          <w:szCs w:val="24"/>
        </w:rPr>
        <w:t xml:space="preserve"> (Schulhausmeisterei) ist umgehend zu informieren</w:t>
      </w:r>
    </w:p>
    <w:p w14:paraId="75AAF6CB" w14:textId="77777777" w:rsidR="00DA4592" w:rsidRPr="00DA4592" w:rsidRDefault="00DA4592" w:rsidP="00871CC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/>
        <w:rPr>
          <w:szCs w:val="24"/>
        </w:rPr>
      </w:pPr>
      <w:r w:rsidRPr="00DA4592">
        <w:rPr>
          <w:szCs w:val="24"/>
        </w:rPr>
        <w:t>Ist kein Aufzugswärter vor Ort oder gelingt die Befreiung nicht auf Anhieb, ist</w:t>
      </w:r>
    </w:p>
    <w:p w14:paraId="3ACAB7F7" w14:textId="77777777" w:rsidR="00DA4592" w:rsidRPr="00DA4592" w:rsidRDefault="00DA4592" w:rsidP="00871CC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/>
        <w:rPr>
          <w:b/>
          <w:bCs/>
          <w:szCs w:val="24"/>
        </w:rPr>
      </w:pPr>
      <w:r w:rsidRPr="00DA4592">
        <w:rPr>
          <w:szCs w:val="24"/>
        </w:rPr>
        <w:t xml:space="preserve">die Feuerwehr unter dem Stichwort "Person im Aufzug" zu alarmieren </w:t>
      </w:r>
      <w:r w:rsidRPr="00DA4592">
        <w:rPr>
          <w:b/>
          <w:bCs/>
          <w:szCs w:val="24"/>
        </w:rPr>
        <w:t>Notruf</w:t>
      </w:r>
    </w:p>
    <w:p w14:paraId="21E74ED1" w14:textId="524D58E0" w:rsidR="00DA4592" w:rsidRDefault="00DA4592" w:rsidP="00871CC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/>
        <w:rPr>
          <w:b/>
          <w:bCs/>
          <w:szCs w:val="24"/>
        </w:rPr>
      </w:pPr>
      <w:r w:rsidRPr="00DA4592">
        <w:rPr>
          <w:b/>
          <w:bCs/>
          <w:szCs w:val="24"/>
        </w:rPr>
        <w:t>0 -112</w:t>
      </w:r>
    </w:p>
    <w:p w14:paraId="41C75DF3" w14:textId="77777777" w:rsidR="00DA4592" w:rsidRPr="00DA4592" w:rsidRDefault="00DA4592" w:rsidP="00871CC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Helvetica" w:hAnsi="Helvetica" w:cs="Helvetica"/>
          <w:b/>
          <w:szCs w:val="24"/>
        </w:rPr>
      </w:pPr>
      <w:r w:rsidRPr="00DA4592">
        <w:rPr>
          <w:rFonts w:ascii="Helvetica" w:hAnsi="Helvetica" w:cs="Helvetica"/>
          <w:b/>
          <w:szCs w:val="24"/>
        </w:rPr>
        <w:t>Brandübungen</w:t>
      </w:r>
    </w:p>
    <w:p w14:paraId="1E3913DF" w14:textId="3B74E552" w:rsidR="00042B3F" w:rsidRPr="00042B3F" w:rsidRDefault="00DA4592" w:rsidP="00042B3F">
      <w:pPr>
        <w:pStyle w:val="Default"/>
        <w:numPr>
          <w:ilvl w:val="0"/>
          <w:numId w:val="20"/>
        </w:numPr>
        <w:spacing w:after="120" w:line="360" w:lineRule="auto"/>
        <w:ind w:left="0"/>
        <w:rPr>
          <w:color w:val="auto"/>
        </w:rPr>
      </w:pPr>
      <w:r w:rsidRPr="00521F73">
        <w:rPr>
          <w:color w:val="auto"/>
        </w:rPr>
        <w:t xml:space="preserve">Zwei Mal im Schuljahr finden angekündigte und unangekündigte Brandübungen statt. Die Feuerwehr wird benachrichtigt. </w:t>
      </w:r>
    </w:p>
    <w:p w14:paraId="6019176A" w14:textId="77777777" w:rsidR="00DA4592" w:rsidRDefault="00DA4592" w:rsidP="00871CC7">
      <w:pPr>
        <w:rPr>
          <w:b/>
          <w:bCs/>
          <w:sz w:val="28"/>
          <w:szCs w:val="28"/>
        </w:rPr>
      </w:pPr>
    </w:p>
    <w:p w14:paraId="2D508CE9" w14:textId="77777777" w:rsidR="009709CA" w:rsidRPr="002B4693" w:rsidRDefault="009709CA" w:rsidP="00871CC7">
      <w:pPr>
        <w:rPr>
          <w:b/>
          <w:color w:val="FF0000"/>
        </w:rPr>
      </w:pPr>
      <w:r w:rsidRPr="002B4693">
        <w:rPr>
          <w:b/>
          <w:color w:val="FF0000"/>
        </w:rPr>
        <w:t xml:space="preserve">Anhang Räumungsplan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604"/>
        <w:gridCol w:w="2031"/>
        <w:gridCol w:w="4041"/>
      </w:tblGrid>
      <w:tr w:rsidR="009709CA" w14:paraId="63229FF5" w14:textId="77777777" w:rsidTr="001E49CC">
        <w:trPr>
          <w:jc w:val="center"/>
        </w:trPr>
        <w:tc>
          <w:tcPr>
            <w:tcW w:w="2604" w:type="dxa"/>
            <w:shd w:val="clear" w:color="auto" w:fill="auto"/>
          </w:tcPr>
          <w:p w14:paraId="063A83A4" w14:textId="6F2D95F5" w:rsidR="009709CA" w:rsidRDefault="009709CA" w:rsidP="00580E83">
            <w:pPr>
              <w:rPr>
                <w:b/>
              </w:rPr>
            </w:pPr>
            <w:r>
              <w:rPr>
                <w:b/>
              </w:rPr>
              <w:t>Erdgeschoss</w:t>
            </w:r>
            <w:r w:rsidR="006E1CCA">
              <w:rPr>
                <w:b/>
              </w:rPr>
              <w:t xml:space="preserve"> und Untergeschoss</w:t>
            </w:r>
          </w:p>
        </w:tc>
        <w:tc>
          <w:tcPr>
            <w:tcW w:w="2031" w:type="dxa"/>
            <w:shd w:val="clear" w:color="auto" w:fill="auto"/>
          </w:tcPr>
          <w:p w14:paraId="0DD8D883" w14:textId="77777777" w:rsidR="009709CA" w:rsidRDefault="009709CA" w:rsidP="00580E83">
            <w:pPr>
              <w:rPr>
                <w:b/>
              </w:rPr>
            </w:pPr>
            <w:r>
              <w:rPr>
                <w:b/>
              </w:rPr>
              <w:t>Funktion</w:t>
            </w:r>
          </w:p>
        </w:tc>
        <w:tc>
          <w:tcPr>
            <w:tcW w:w="4041" w:type="dxa"/>
            <w:shd w:val="clear" w:color="auto" w:fill="auto"/>
          </w:tcPr>
          <w:p w14:paraId="52F6DA54" w14:textId="77777777" w:rsidR="009709CA" w:rsidRDefault="009709CA" w:rsidP="00580E83">
            <w:pPr>
              <w:rPr>
                <w:b/>
              </w:rPr>
            </w:pPr>
            <w:r>
              <w:rPr>
                <w:b/>
              </w:rPr>
              <w:t>Fluchtweg</w:t>
            </w:r>
          </w:p>
        </w:tc>
      </w:tr>
      <w:tr w:rsidR="00042B3F" w14:paraId="38CB65B5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6FE3AF79" w14:textId="3F8A829F" w:rsidR="00042B3F" w:rsidRDefault="00042B3F" w:rsidP="00580E83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B 001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0CCF9D56" w14:textId="0E490053" w:rsidR="00042B3F" w:rsidRDefault="00042B3F" w:rsidP="00580E83">
            <w:r>
              <w:t>WC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13D3A0C5" w14:textId="253B59EB" w:rsidR="00042B3F" w:rsidRPr="0021331E" w:rsidRDefault="00042B3F" w:rsidP="00580E83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042B3F" w14:paraId="7454AB55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1F9E9DF6" w14:textId="36219ED7" w:rsidR="00042B3F" w:rsidRDefault="00042B3F" w:rsidP="00580E83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B 002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231EABC1" w14:textId="420AF738" w:rsidR="00042B3F" w:rsidRDefault="00042B3F" w:rsidP="00580E83">
            <w:r>
              <w:t>Förderraum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6AAFC63B" w14:textId="70F564C9" w:rsidR="00042B3F" w:rsidRPr="0021331E" w:rsidRDefault="00042B3F" w:rsidP="00580E83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042B3F" w14:paraId="4CB74AE1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72AC9FD8" w14:textId="6CCA16C2" w:rsidR="00042B3F" w:rsidRDefault="00042B3F" w:rsidP="00580E83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B 003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637D1289" w14:textId="4A256708" w:rsidR="00042B3F" w:rsidRDefault="00042B3F" w:rsidP="00580E83">
            <w:r>
              <w:t>Bücherei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503CEF5B" w14:textId="0EBC15FA" w:rsidR="00042B3F" w:rsidRPr="0021331E" w:rsidRDefault="00042B3F" w:rsidP="00580E83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042B3F" w14:paraId="197DF214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7D037235" w14:textId="29EC6421" w:rsidR="00042B3F" w:rsidRDefault="00042B3F" w:rsidP="00580E83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B 004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084145CE" w14:textId="4C1B30A1" w:rsidR="00042B3F" w:rsidRDefault="00042B3F" w:rsidP="00580E83">
            <w:r>
              <w:t>Sprachenraum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4B1FAEB3" w14:textId="60A3C1A1" w:rsidR="00042B3F" w:rsidRPr="0021331E" w:rsidRDefault="00042B3F" w:rsidP="00580E83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A425B0" w14:paraId="2BB28C2F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425F52DE" w14:textId="2C36E22B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szCs w:val="24"/>
              </w:rPr>
            </w:pPr>
            <w:r>
              <w:t>B 005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5DFAF8D2" w14:textId="01A40E42" w:rsidR="00A425B0" w:rsidRPr="0021331E" w:rsidRDefault="00A425B0" w:rsidP="00580E83">
            <w:r>
              <w:t>Schulleitung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002878E5" w14:textId="1B306728" w:rsidR="00A425B0" w:rsidRPr="0021331E" w:rsidRDefault="006E1CCA" w:rsidP="00580E83"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1FA83914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7BB8BA3E" w14:textId="23C7A47F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szCs w:val="24"/>
              </w:rPr>
            </w:pPr>
            <w:r>
              <w:t>B 006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78CDDC93" w14:textId="250D81E5" w:rsidR="00A425B0" w:rsidRPr="0021331E" w:rsidRDefault="00A425B0" w:rsidP="00580E83">
            <w:r>
              <w:t>Sekretariat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0C93DD94" w14:textId="2671FA57" w:rsidR="00A425B0" w:rsidRDefault="006E1CCA" w:rsidP="00580E83">
            <w:pPr>
              <w:rPr>
                <w:b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78C4505F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13A28497" w14:textId="050CF705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szCs w:val="24"/>
              </w:rPr>
            </w:pPr>
            <w:r>
              <w:t>B 007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5CC563E7" w14:textId="494069F7" w:rsidR="00A425B0" w:rsidRPr="0021331E" w:rsidRDefault="00A425B0" w:rsidP="00580E83">
            <w:r>
              <w:t>Sanitätsraum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1B9686F6" w14:textId="2153011F" w:rsidR="00A425B0" w:rsidRDefault="006E1CCA" w:rsidP="00580E83">
            <w:pPr>
              <w:rPr>
                <w:b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43D96189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1E4C57E1" w14:textId="3F70921C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szCs w:val="24"/>
              </w:rPr>
            </w:pPr>
            <w:r>
              <w:t>B 008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71D426E1" w14:textId="48E236BB" w:rsidR="00A425B0" w:rsidRPr="0021331E" w:rsidRDefault="00A425B0" w:rsidP="00580E83">
            <w:r>
              <w:t>Konrektor/ Schulsozialarbeit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72E48543" w14:textId="36858D47" w:rsidR="00A425B0" w:rsidRDefault="006E1CCA" w:rsidP="00580E83">
            <w:pPr>
              <w:rPr>
                <w:b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76DF8892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0DCC0323" w14:textId="50E2C662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szCs w:val="24"/>
              </w:rPr>
            </w:pPr>
            <w:r>
              <w:lastRenderedPageBreak/>
              <w:t>B 009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66A1176D" w14:textId="12B702A7" w:rsidR="00A425B0" w:rsidRPr="0021331E" w:rsidRDefault="00A425B0" w:rsidP="00580E83">
            <w:r>
              <w:t>Lehrerzimmer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4D0C95E6" w14:textId="0A3BB602" w:rsidR="00A425B0" w:rsidRDefault="006E1CCA" w:rsidP="00580E83">
            <w:pPr>
              <w:rPr>
                <w:b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29CE3CB0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13004EFC" w14:textId="7F951C13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t>B 009a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DE2DAAA" w14:textId="58A8FD14" w:rsidR="00A425B0" w:rsidRPr="0021331E" w:rsidRDefault="00A425B0" w:rsidP="00580E83">
            <w:r>
              <w:t>Archiv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2EB5950" w14:textId="77777777" w:rsidR="00A425B0" w:rsidRPr="002B4693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1A6C89F2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7FAF19E" w14:textId="4C71E1D8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t>B 009b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211437C1" w14:textId="1CEB609A" w:rsidR="00A425B0" w:rsidRPr="0021331E" w:rsidRDefault="00A425B0" w:rsidP="00580E83">
            <w:r>
              <w:t>Küche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1FABBC89" w14:textId="77777777" w:rsidR="00A425B0" w:rsidRPr="002B4693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3B575B6A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50F4C8E7" w14:textId="6601C360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008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9CC2467" w14:textId="72CD599D" w:rsidR="00A425B0" w:rsidRPr="0021331E" w:rsidRDefault="00A425B0" w:rsidP="00580E83">
            <w:r>
              <w:t>Sekretariat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79D5F22" w14:textId="77777777" w:rsidR="00A425B0" w:rsidRPr="002B4693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A425B0" w14:paraId="31604BC5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15AD6F7" w14:textId="6CB13548" w:rsidR="00A425B0" w:rsidRPr="0021331E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009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34F572F6" w14:textId="04C2CB09" w:rsidR="00A425B0" w:rsidRPr="0021331E" w:rsidRDefault="00A425B0" w:rsidP="00580E83">
            <w:r>
              <w:t>Sanitätsraum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474807CE" w14:textId="77777777" w:rsidR="00A425B0" w:rsidRPr="002B4693" w:rsidRDefault="00A425B0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hinteren</w:t>
            </w:r>
            <w:r w:rsidRPr="0021331E">
              <w:rPr>
                <w:rFonts w:ascii="Helvetica" w:hAnsi="Helvetica" w:cs="Helvetica"/>
                <w:szCs w:val="24"/>
              </w:rPr>
              <w:t xml:space="preserve"> Notausgang</w:t>
            </w:r>
          </w:p>
        </w:tc>
      </w:tr>
      <w:tr w:rsidR="006E1CCA" w14:paraId="7B2105C9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5647878D" w14:textId="553E2CE7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905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12814E7" w14:textId="59A21BE4" w:rsidR="006E1CCA" w:rsidRPr="0021331E" w:rsidRDefault="006E1CCA" w:rsidP="00580E83">
            <w:r>
              <w:t>OGS Mensa I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49B68BE1" w14:textId="604762A5" w:rsidR="006E1CCA" w:rsidRPr="002B4693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>
              <w:rPr>
                <w:rFonts w:ascii="Helvetica" w:hAnsi="Helvetica" w:cs="Helvetica"/>
                <w:b/>
                <w:szCs w:val="24"/>
              </w:rPr>
              <w:t>Ausgang zum Schulgarten</w:t>
            </w:r>
          </w:p>
        </w:tc>
      </w:tr>
      <w:tr w:rsidR="006E1CCA" w14:paraId="5292122C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CE7E210" w14:textId="2F1C8E20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t>B 906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6D844F9" w14:textId="275BB189" w:rsidR="006E1CCA" w:rsidRPr="0021331E" w:rsidRDefault="00042B3F" w:rsidP="00580E83">
            <w:r>
              <w:t>OGS-Mensa</w:t>
            </w:r>
            <w:r w:rsidR="006E1CCA">
              <w:t xml:space="preserve"> II + Kunstraum/ Werkraum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1DAD108" w14:textId="70BD5B43" w:rsidR="006E1CCA" w:rsidRPr="002B4693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>
              <w:rPr>
                <w:rFonts w:ascii="Helvetica" w:hAnsi="Helvetica" w:cs="Helvetica"/>
                <w:b/>
                <w:szCs w:val="24"/>
              </w:rPr>
              <w:t>Ausgang zum Schulgarten</w:t>
            </w:r>
          </w:p>
        </w:tc>
      </w:tr>
      <w:tr w:rsidR="006E1CCA" w14:paraId="67ED8D54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7BAA1A2" w14:textId="76352506" w:rsidR="006E1CCA" w:rsidRDefault="006E1CCA" w:rsidP="00580E83">
            <w:pPr>
              <w:autoSpaceDE w:val="0"/>
              <w:autoSpaceDN w:val="0"/>
              <w:adjustRightInd w:val="0"/>
              <w:spacing w:after="0"/>
            </w:pPr>
            <w:r>
              <w:t>B 907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DD79F6B" w14:textId="6F5F557F" w:rsidR="006E1CCA" w:rsidRDefault="006E1CCA" w:rsidP="00580E83">
            <w:r>
              <w:t>Forschungsraum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240B7E00" w14:textId="5E6E103E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1331E">
              <w:rPr>
                <w:rFonts w:ascii="Helvetica" w:hAnsi="Helvetica" w:cs="Helvetica"/>
                <w:szCs w:val="24"/>
              </w:rPr>
              <w:t xml:space="preserve">Verlassen das Gebäude am </w:t>
            </w:r>
            <w:r>
              <w:rPr>
                <w:rFonts w:ascii="Helvetica" w:hAnsi="Helvetica" w:cs="Helvetica"/>
                <w:b/>
                <w:szCs w:val="24"/>
              </w:rPr>
              <w:t>Ausgang zum Schulgarten</w:t>
            </w:r>
          </w:p>
        </w:tc>
      </w:tr>
      <w:tr w:rsidR="006E1CCA" w14:paraId="11D95E53" w14:textId="77777777" w:rsidTr="001E49CC">
        <w:trPr>
          <w:jc w:val="center"/>
        </w:trPr>
        <w:tc>
          <w:tcPr>
            <w:tcW w:w="2604" w:type="dxa"/>
          </w:tcPr>
          <w:p w14:paraId="72F96224" w14:textId="068A6BDB" w:rsidR="006E1CCA" w:rsidRPr="006E1CCA" w:rsidRDefault="006E1CCA" w:rsidP="00580E83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0"/>
              <w:rPr>
                <w:rFonts w:ascii="Helvetica" w:hAnsi="Helvetica" w:cs="Helvetica"/>
                <w:b/>
                <w:szCs w:val="24"/>
              </w:rPr>
            </w:pPr>
            <w:r w:rsidRPr="006E1CCA">
              <w:rPr>
                <w:rFonts w:ascii="Helvetica" w:hAnsi="Helvetica" w:cs="Helvetica"/>
                <w:b/>
                <w:szCs w:val="24"/>
              </w:rPr>
              <w:t>Obergeschoss</w:t>
            </w:r>
          </w:p>
        </w:tc>
        <w:tc>
          <w:tcPr>
            <w:tcW w:w="2031" w:type="dxa"/>
          </w:tcPr>
          <w:p w14:paraId="643701E7" w14:textId="77777777" w:rsidR="006E1CCA" w:rsidRDefault="006E1CCA" w:rsidP="00580E83">
            <w:pPr>
              <w:rPr>
                <w:b/>
              </w:rPr>
            </w:pPr>
            <w:r>
              <w:rPr>
                <w:b/>
              </w:rPr>
              <w:t>Funktion</w:t>
            </w:r>
          </w:p>
        </w:tc>
        <w:tc>
          <w:tcPr>
            <w:tcW w:w="4041" w:type="dxa"/>
          </w:tcPr>
          <w:p w14:paraId="2D50DA74" w14:textId="77777777" w:rsidR="006E1CCA" w:rsidRDefault="006E1CCA" w:rsidP="00580E83">
            <w:pPr>
              <w:rPr>
                <w:b/>
              </w:rPr>
            </w:pPr>
            <w:r>
              <w:rPr>
                <w:b/>
              </w:rPr>
              <w:t>Fluchtweg</w:t>
            </w:r>
          </w:p>
        </w:tc>
      </w:tr>
      <w:tr w:rsidR="00042B3F" w14:paraId="51FB8D2C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5911B1C6" w14:textId="14350C7D" w:rsidR="00042B3F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101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16DDD0F9" w14:textId="1E75755A" w:rsidR="00042B3F" w:rsidRDefault="00042B3F" w:rsidP="00580E83">
            <w:r>
              <w:t>WC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56A6A457" w14:textId="49699548" w:rsidR="00042B3F" w:rsidRPr="002B4693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042B3F" w14:paraId="3C08CC07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01384C29" w14:textId="6B4B4503" w:rsidR="00042B3F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102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67CE611D" w14:textId="41A384AB" w:rsidR="00042B3F" w:rsidRDefault="00042B3F" w:rsidP="00580E83">
            <w:r>
              <w:t>Förderraum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7370736B" w14:textId="7290CAFD" w:rsidR="00042B3F" w:rsidRPr="002B4693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6E1CCA" w14:paraId="09A74180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5B0442E2" w14:textId="07393AEC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B103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4D86C2CD" w14:textId="74E6200A" w:rsidR="006E1CCA" w:rsidRPr="0021331E" w:rsidRDefault="00042B3F" w:rsidP="00580E83">
            <w:r>
              <w:t>Klassenraum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45EBFF20" w14:textId="77777777" w:rsidR="006E1CCA" w:rsidRPr="002B4693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6E1CCA" w14:paraId="5A001B88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70887AED" w14:textId="51EE07FA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B104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3EE0D57A" w14:textId="1775339C" w:rsidR="006E1CCA" w:rsidRPr="0021331E" w:rsidRDefault="00042B3F" w:rsidP="00580E83">
            <w:r>
              <w:t>Nebenraum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526A7B11" w14:textId="77777777" w:rsidR="006E1CCA" w:rsidRPr="0021331E" w:rsidRDefault="006E1CCA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6E1CCA" w14:paraId="66034410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512D20DF" w14:textId="3B2B01C7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B105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4B52FD80" w14:textId="7459FAC5" w:rsidR="006E1CCA" w:rsidRPr="0021331E" w:rsidRDefault="00042B3F" w:rsidP="00580E83">
            <w:r>
              <w:t>Klassenraum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49D40652" w14:textId="5E543449" w:rsidR="006E1CCA" w:rsidRPr="0021331E" w:rsidRDefault="00402186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 xml:space="preserve">n </w:t>
            </w:r>
            <w:r w:rsidRPr="002B4693">
              <w:rPr>
                <w:rFonts w:ascii="Helvetica" w:hAnsi="Helvetica" w:cs="Helvetica"/>
                <w:szCs w:val="24"/>
              </w:rPr>
              <w:t>Notausgang über die Feuertreppe.</w:t>
            </w:r>
          </w:p>
        </w:tc>
      </w:tr>
      <w:tr w:rsidR="006E1CCA" w14:paraId="2BC9746D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26571692" w14:textId="7E6375B4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B106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7609A312" w14:textId="59AE174E" w:rsidR="006E1CCA" w:rsidRPr="0021331E" w:rsidRDefault="006E1CCA" w:rsidP="00580E83">
            <w:r>
              <w:t>Klassenraum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6AC1E70B" w14:textId="3746D4E8" w:rsidR="006E1CCA" w:rsidRPr="0021331E" w:rsidRDefault="006E1CCA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 xml:space="preserve">n </w:t>
            </w:r>
            <w:r w:rsidRPr="002B4693">
              <w:rPr>
                <w:rFonts w:ascii="Helvetica" w:hAnsi="Helvetica" w:cs="Helvetica"/>
                <w:szCs w:val="24"/>
              </w:rPr>
              <w:t>Notausgang über die Feuertreppe.</w:t>
            </w:r>
          </w:p>
        </w:tc>
      </w:tr>
      <w:tr w:rsidR="006E1CCA" w14:paraId="0FEC50A5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6A8454DC" w14:textId="3F301F91" w:rsidR="006E1CCA" w:rsidRPr="0021331E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B107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71B85EE6" w14:textId="7CEF42F4" w:rsidR="006E1CCA" w:rsidRPr="0021331E" w:rsidRDefault="006E1CCA" w:rsidP="00580E83">
            <w:r>
              <w:t>Nebenraum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491D9BBC" w14:textId="099F590D" w:rsidR="006E1CCA" w:rsidRPr="0021331E" w:rsidRDefault="006E1CCA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 xml:space="preserve">n </w:t>
            </w:r>
            <w:r w:rsidRPr="002B4693">
              <w:rPr>
                <w:rFonts w:ascii="Helvetica" w:hAnsi="Helvetica" w:cs="Helvetica"/>
                <w:szCs w:val="24"/>
              </w:rPr>
              <w:t>Notausgang über die Feuertreppe.</w:t>
            </w:r>
          </w:p>
        </w:tc>
      </w:tr>
      <w:tr w:rsidR="006E1CCA" w14:paraId="1088F09F" w14:textId="77777777" w:rsidTr="001E49CC">
        <w:trPr>
          <w:jc w:val="center"/>
        </w:trPr>
        <w:tc>
          <w:tcPr>
            <w:tcW w:w="2604" w:type="dxa"/>
            <w:shd w:val="clear" w:color="auto" w:fill="D5DCE4" w:themeFill="text2" w:themeFillTint="33"/>
          </w:tcPr>
          <w:p w14:paraId="745D257B" w14:textId="6BA659B8" w:rsidR="006E1CCA" w:rsidRDefault="006E1CCA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108</w:t>
            </w:r>
          </w:p>
        </w:tc>
        <w:tc>
          <w:tcPr>
            <w:tcW w:w="2031" w:type="dxa"/>
            <w:shd w:val="clear" w:color="auto" w:fill="D5DCE4" w:themeFill="text2" w:themeFillTint="33"/>
          </w:tcPr>
          <w:p w14:paraId="3473D95E" w14:textId="06C103D3" w:rsidR="006E1CCA" w:rsidRDefault="006E1CCA" w:rsidP="00580E83">
            <w:r>
              <w:t>Klassenraum</w:t>
            </w:r>
          </w:p>
        </w:tc>
        <w:tc>
          <w:tcPr>
            <w:tcW w:w="4041" w:type="dxa"/>
            <w:shd w:val="clear" w:color="auto" w:fill="D5DCE4" w:themeFill="text2" w:themeFillTint="33"/>
          </w:tcPr>
          <w:p w14:paraId="5B66C463" w14:textId="0C6DCA1F" w:rsidR="006E1CCA" w:rsidRPr="002B4693" w:rsidRDefault="006E1CCA" w:rsidP="00580E83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 xml:space="preserve">n </w:t>
            </w:r>
            <w:r w:rsidRPr="002B4693">
              <w:rPr>
                <w:rFonts w:ascii="Helvetica" w:hAnsi="Helvetica" w:cs="Helvetica"/>
                <w:szCs w:val="24"/>
              </w:rPr>
              <w:t>Notausgang über die Feuertreppe.</w:t>
            </w:r>
          </w:p>
        </w:tc>
      </w:tr>
      <w:tr w:rsidR="006E1CCA" w14:paraId="3CDAA1D5" w14:textId="77777777" w:rsidTr="001E49CC">
        <w:trPr>
          <w:jc w:val="center"/>
        </w:trPr>
        <w:tc>
          <w:tcPr>
            <w:tcW w:w="2604" w:type="dxa"/>
            <w:shd w:val="clear" w:color="auto" w:fill="auto"/>
          </w:tcPr>
          <w:p w14:paraId="458D0444" w14:textId="6E0488EA" w:rsidR="006E1CCA" w:rsidRPr="006E1CCA" w:rsidRDefault="006E1CCA" w:rsidP="00580E83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0"/>
              <w:rPr>
                <w:rFonts w:ascii="Helvetica" w:hAnsi="Helvetica" w:cs="Helvetica"/>
                <w:b/>
                <w:bCs/>
                <w:szCs w:val="24"/>
              </w:rPr>
            </w:pPr>
            <w:r w:rsidRPr="006E1CCA">
              <w:rPr>
                <w:rFonts w:ascii="Helvetica" w:hAnsi="Helvetica" w:cs="Helvetica"/>
                <w:b/>
                <w:bCs/>
                <w:szCs w:val="24"/>
              </w:rPr>
              <w:t>Obergeschoss</w:t>
            </w:r>
          </w:p>
        </w:tc>
        <w:tc>
          <w:tcPr>
            <w:tcW w:w="2031" w:type="dxa"/>
            <w:shd w:val="clear" w:color="auto" w:fill="auto"/>
          </w:tcPr>
          <w:p w14:paraId="4DE96D88" w14:textId="1DA2C0E8" w:rsidR="006E1CCA" w:rsidRPr="006E1CCA" w:rsidRDefault="006E1CCA" w:rsidP="00580E83">
            <w:pPr>
              <w:rPr>
                <w:b/>
                <w:bCs/>
              </w:rPr>
            </w:pPr>
            <w:r w:rsidRPr="006E1CCA">
              <w:rPr>
                <w:b/>
                <w:bCs/>
              </w:rPr>
              <w:t>Funktion</w:t>
            </w:r>
          </w:p>
        </w:tc>
        <w:tc>
          <w:tcPr>
            <w:tcW w:w="4041" w:type="dxa"/>
            <w:shd w:val="clear" w:color="auto" w:fill="auto"/>
          </w:tcPr>
          <w:p w14:paraId="0F1BE987" w14:textId="34DF2328" w:rsidR="006E1CCA" w:rsidRPr="006E1CCA" w:rsidRDefault="006E1CCA" w:rsidP="00580E83">
            <w:pPr>
              <w:rPr>
                <w:b/>
                <w:bCs/>
              </w:rPr>
            </w:pPr>
            <w:r w:rsidRPr="006E1CCA">
              <w:rPr>
                <w:b/>
                <w:bCs/>
              </w:rPr>
              <w:t>Fluchtweg</w:t>
            </w:r>
          </w:p>
        </w:tc>
      </w:tr>
      <w:tr w:rsidR="00042B3F" w14:paraId="76C7841F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0F94B8A" w14:textId="7C504CFB" w:rsidR="00042B3F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101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6D3C0FB" w14:textId="156D6E4E" w:rsidR="00042B3F" w:rsidRDefault="00042B3F" w:rsidP="00580E83">
            <w:r>
              <w:t>WC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49F1A79" w14:textId="222D5159" w:rsidR="00042B3F" w:rsidRPr="002B4693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042B3F" w14:paraId="48CD96FC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5DF7DD2E" w14:textId="7020FC2D" w:rsidR="00042B3F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102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8ED2201" w14:textId="48ABA08D" w:rsidR="00042B3F" w:rsidRDefault="00042B3F" w:rsidP="00580E83">
            <w:r>
              <w:t>Förderraum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C3E303F" w14:textId="3F9680D9" w:rsidR="00042B3F" w:rsidRPr="002B4693" w:rsidRDefault="00042B3F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1E49CC" w14:paraId="424D3E79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0C535E9" w14:textId="11E43C84" w:rsidR="001E49CC" w:rsidRPr="0021331E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203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8B20F9A" w14:textId="174FA215" w:rsidR="001E49CC" w:rsidRPr="0021331E" w:rsidRDefault="00042B3F" w:rsidP="00580E83">
            <w:r>
              <w:t>Klassenraum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320D4643" w14:textId="0C29BD35" w:rsidR="001E49CC" w:rsidRPr="002B4693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1E49CC" w14:paraId="3B07A635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8628266" w14:textId="021CC857" w:rsidR="001E49CC" w:rsidRPr="0021331E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lastRenderedPageBreak/>
              <w:t>B 204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66313FBF" w14:textId="43AC9C00" w:rsidR="001E49CC" w:rsidRPr="0021331E" w:rsidRDefault="00042B3F" w:rsidP="00580E83">
            <w:r>
              <w:t>Förderraum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A67612D" w14:textId="633D65DF" w:rsidR="001E49CC" w:rsidRPr="0021331E" w:rsidRDefault="001E49CC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die </w:t>
            </w:r>
            <w:r w:rsidRPr="002B4693">
              <w:rPr>
                <w:rFonts w:ascii="Helvetica" w:hAnsi="Helvetica" w:cs="Helvetica"/>
                <w:b/>
                <w:szCs w:val="24"/>
              </w:rPr>
              <w:t>vordere</w:t>
            </w:r>
            <w:r w:rsidRPr="002B4693">
              <w:rPr>
                <w:rFonts w:ascii="Helvetica" w:hAnsi="Helvetica" w:cs="Helvetica"/>
                <w:szCs w:val="24"/>
              </w:rPr>
              <w:t xml:space="preserve"> Treppe zum Haupteingang</w:t>
            </w:r>
          </w:p>
        </w:tc>
      </w:tr>
      <w:tr w:rsidR="001E49CC" w14:paraId="7A902E86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F801533" w14:textId="64B80175" w:rsidR="001E49CC" w:rsidRPr="0021331E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205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FBA061D" w14:textId="78B16639" w:rsidR="001E49CC" w:rsidRPr="0021331E" w:rsidRDefault="00042B3F" w:rsidP="00580E83">
            <w:r>
              <w:t>Klassenraum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7E897666" w14:textId="04D3A7B7" w:rsidR="001E49CC" w:rsidRPr="0021331E" w:rsidRDefault="00402186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 xml:space="preserve">n </w:t>
            </w:r>
            <w:r w:rsidRPr="002B4693">
              <w:rPr>
                <w:rFonts w:ascii="Helvetica" w:hAnsi="Helvetica" w:cs="Helvetica"/>
                <w:szCs w:val="24"/>
              </w:rPr>
              <w:t>Notausgang über die Feuertreppe.</w:t>
            </w:r>
          </w:p>
        </w:tc>
      </w:tr>
      <w:tr w:rsidR="001E49CC" w14:paraId="5A47EE43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0855B41C" w14:textId="7C0EF41D" w:rsidR="001E49CC" w:rsidRPr="0021331E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206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AEB3929" w14:textId="77777777" w:rsidR="001E49CC" w:rsidRPr="0021331E" w:rsidRDefault="001E49CC" w:rsidP="00580E83">
            <w:r>
              <w:t>Klassenraum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CFCD36F" w14:textId="77777777" w:rsidR="001E49CC" w:rsidRPr="0021331E" w:rsidRDefault="001E49CC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>n</w:t>
            </w:r>
            <w:r w:rsidRPr="002B4693">
              <w:rPr>
                <w:rFonts w:ascii="Helvetica" w:hAnsi="Helvetica" w:cs="Helvetica"/>
                <w:szCs w:val="24"/>
              </w:rPr>
              <w:t xml:space="preserve"> Notausgang über die Feuertreppe.</w:t>
            </w:r>
          </w:p>
        </w:tc>
      </w:tr>
      <w:tr w:rsidR="001E49CC" w14:paraId="7E0CF779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148C6F3D" w14:textId="65475183" w:rsidR="001E49CC" w:rsidRPr="0021331E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207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6A94240A" w14:textId="0EDBB431" w:rsidR="001E49CC" w:rsidRPr="0021331E" w:rsidRDefault="001E49CC" w:rsidP="00580E83">
            <w:r>
              <w:t>Nebenraum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0378C44" w14:textId="77777777" w:rsidR="001E49CC" w:rsidRPr="0021331E" w:rsidRDefault="001E49CC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>n</w:t>
            </w:r>
            <w:r w:rsidRPr="002B4693">
              <w:rPr>
                <w:rFonts w:ascii="Helvetica" w:hAnsi="Helvetica" w:cs="Helvetica"/>
                <w:szCs w:val="24"/>
              </w:rPr>
              <w:t xml:space="preserve"> Notausgang über die Feuertreppe.</w:t>
            </w:r>
          </w:p>
        </w:tc>
      </w:tr>
      <w:tr w:rsidR="001E49CC" w14:paraId="327C9493" w14:textId="77777777" w:rsidTr="001E49C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527ED6F1" w14:textId="5BDA6AFD" w:rsidR="001E49CC" w:rsidRPr="0021331E" w:rsidRDefault="001E49CC" w:rsidP="00580E8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 208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6708AA4C" w14:textId="4EE7F132" w:rsidR="001E49CC" w:rsidRPr="0021331E" w:rsidRDefault="001E49CC" w:rsidP="00580E83">
            <w:r>
              <w:t>Klassenraum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27A2224" w14:textId="77777777" w:rsidR="001E49CC" w:rsidRPr="0021331E" w:rsidRDefault="001E49CC" w:rsidP="00580E83">
            <w:r w:rsidRPr="002B4693">
              <w:rPr>
                <w:rFonts w:ascii="Helvetica" w:hAnsi="Helvetica" w:cs="Helvetica"/>
                <w:szCs w:val="24"/>
              </w:rPr>
              <w:t xml:space="preserve">Verlassen das Gebäude über den </w:t>
            </w:r>
            <w:r w:rsidRPr="002B4693">
              <w:rPr>
                <w:rFonts w:ascii="Helvetica" w:hAnsi="Helvetica" w:cs="Helvetica"/>
                <w:b/>
                <w:szCs w:val="24"/>
              </w:rPr>
              <w:t>hinter</w:t>
            </w:r>
            <w:r>
              <w:rPr>
                <w:rFonts w:ascii="Helvetica" w:hAnsi="Helvetica" w:cs="Helvetica"/>
                <w:b/>
                <w:szCs w:val="24"/>
              </w:rPr>
              <w:t>e</w:t>
            </w:r>
            <w:r w:rsidRPr="002B4693">
              <w:rPr>
                <w:rFonts w:ascii="Helvetica" w:hAnsi="Helvetica" w:cs="Helvetica"/>
                <w:b/>
                <w:szCs w:val="24"/>
              </w:rPr>
              <w:t>n</w:t>
            </w:r>
            <w:r w:rsidRPr="002B4693">
              <w:rPr>
                <w:rFonts w:ascii="Helvetica" w:hAnsi="Helvetica" w:cs="Helvetica"/>
                <w:szCs w:val="24"/>
              </w:rPr>
              <w:t xml:space="preserve"> Notausgang über die Feuertreppe.</w:t>
            </w:r>
          </w:p>
        </w:tc>
      </w:tr>
    </w:tbl>
    <w:p w14:paraId="2F35AB90" w14:textId="77777777" w:rsidR="007D6918" w:rsidRDefault="007D6918" w:rsidP="00580E83">
      <w:pPr>
        <w:rPr>
          <w:b/>
          <w:bCs/>
          <w:sz w:val="28"/>
          <w:szCs w:val="28"/>
        </w:rPr>
      </w:pPr>
    </w:p>
    <w:p w14:paraId="562B9B48" w14:textId="77777777" w:rsidR="007D6918" w:rsidRDefault="007D6918" w:rsidP="00580E83">
      <w:pPr>
        <w:rPr>
          <w:b/>
          <w:bCs/>
          <w:sz w:val="28"/>
          <w:szCs w:val="28"/>
        </w:rPr>
      </w:pPr>
    </w:p>
    <w:p w14:paraId="7CF1C209" w14:textId="664D6DC3" w:rsidR="000B0DF1" w:rsidRDefault="000B0DF1" w:rsidP="00F22DA6">
      <w:pPr>
        <w:rPr>
          <w:b/>
          <w:bCs/>
          <w:sz w:val="28"/>
          <w:szCs w:val="28"/>
        </w:rPr>
      </w:pPr>
      <w:r w:rsidRPr="000B0DF1">
        <w:rPr>
          <w:b/>
          <w:bCs/>
          <w:sz w:val="28"/>
          <w:szCs w:val="28"/>
        </w:rPr>
        <w:t>Mensagebäude</w:t>
      </w:r>
    </w:p>
    <w:p w14:paraId="552B14C0" w14:textId="77777777" w:rsidR="007D6918" w:rsidRDefault="007D6918" w:rsidP="00580E83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604"/>
        <w:gridCol w:w="2031"/>
        <w:gridCol w:w="4041"/>
      </w:tblGrid>
      <w:tr w:rsidR="006A69AC" w:rsidRPr="0021331E" w14:paraId="1A7498AC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A24AE40" w14:textId="29C1760B" w:rsidR="006A69AC" w:rsidRPr="0021331E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E001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C3DCC7C" w14:textId="289360F7" w:rsidR="006A69AC" w:rsidRPr="0021331E" w:rsidRDefault="006A69AC" w:rsidP="006A69AC">
            <w:r w:rsidRPr="005655BD">
              <w:t>NSHV-ELT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9DA6580" w14:textId="5B007899" w:rsidR="006A69AC" w:rsidRPr="0021331E" w:rsidRDefault="006A69AC" w:rsidP="006A69AC"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64A2D2D7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0611C8AB" w14:textId="39DF13FD" w:rsidR="006A69AC" w:rsidRPr="0021331E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E002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734BF4DA" w14:textId="2B1D6D4D" w:rsidR="006A69AC" w:rsidRPr="0021331E" w:rsidRDefault="006A69AC" w:rsidP="006A69AC">
            <w:r w:rsidRPr="005655BD">
              <w:t>Vorraum WC M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43FD39E5" w14:textId="502DD387" w:rsidR="006A69AC" w:rsidRPr="0021331E" w:rsidRDefault="006A69AC" w:rsidP="006A69AC"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07DC5C4A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557F7B57" w14:textId="52EA62BC" w:rsidR="006A69AC" w:rsidRPr="0021331E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E002a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6AB8E67" w14:textId="75FD63DF" w:rsidR="006A69AC" w:rsidRPr="0021331E" w:rsidRDefault="006A69AC" w:rsidP="006A69AC">
            <w:proofErr w:type="gramStart"/>
            <w:r w:rsidRPr="005655BD">
              <w:t>WC Mädchen</w:t>
            </w:r>
            <w:proofErr w:type="gramEnd"/>
          </w:p>
        </w:tc>
        <w:tc>
          <w:tcPr>
            <w:tcW w:w="4041" w:type="dxa"/>
            <w:shd w:val="clear" w:color="auto" w:fill="BDD6EE" w:themeFill="accent1" w:themeFillTint="66"/>
          </w:tcPr>
          <w:p w14:paraId="4E82B812" w14:textId="0918B0A5" w:rsidR="006A69AC" w:rsidRPr="0021331E" w:rsidRDefault="006A69AC" w:rsidP="006A69AC"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406A6D0A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BCD3CE1" w14:textId="50A602C0" w:rsidR="006A69AC" w:rsidRPr="0021331E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E003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7BA54DD7" w14:textId="728A21F7" w:rsidR="006A69AC" w:rsidRPr="0021331E" w:rsidRDefault="006A69AC" w:rsidP="006A69AC">
            <w:r w:rsidRPr="005655BD">
              <w:t>Vorraum WC J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FA82399" w14:textId="133D722D" w:rsidR="006A69AC" w:rsidRPr="0021331E" w:rsidRDefault="006A69AC" w:rsidP="006A69AC"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7B7B2A2D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1DFCB44" w14:textId="0BC462E2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E003a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7185ACB1" w14:textId="3845F65E" w:rsidR="006A69AC" w:rsidRDefault="006A69AC" w:rsidP="006A69AC">
            <w:proofErr w:type="gramStart"/>
            <w:r w:rsidRPr="005655BD">
              <w:t>WC Jungen</w:t>
            </w:r>
            <w:proofErr w:type="gramEnd"/>
            <w:r w:rsidRPr="005655BD">
              <w:t xml:space="preserve"> 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303EFCF6" w14:textId="3751DFB8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5B4782B9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F0E051F" w14:textId="0812377F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E004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7E74B02" w14:textId="6F0954E1" w:rsidR="006A69AC" w:rsidRDefault="006A69AC" w:rsidP="006A69AC">
            <w:proofErr w:type="gramStart"/>
            <w:r w:rsidRPr="005655BD">
              <w:t>WC Damen</w:t>
            </w:r>
            <w:proofErr w:type="gramEnd"/>
          </w:p>
        </w:tc>
        <w:tc>
          <w:tcPr>
            <w:tcW w:w="4041" w:type="dxa"/>
            <w:shd w:val="clear" w:color="auto" w:fill="BDD6EE" w:themeFill="accent1" w:themeFillTint="66"/>
          </w:tcPr>
          <w:p w14:paraId="1F354FEA" w14:textId="32144F2A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167DF06F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16ECE51" w14:textId="3DE7A9E0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E004a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72EDF4D4" w14:textId="540A28AF" w:rsidR="006A69AC" w:rsidRDefault="006A69AC" w:rsidP="006A69AC">
            <w:r w:rsidRPr="005655BD">
              <w:t>AR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2DD66F70" w14:textId="193C1C3F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049CBDB2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787D9681" w14:textId="7B6CCCB0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E005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503DE4F" w14:textId="24C79F9C" w:rsidR="006A69AC" w:rsidRDefault="006A69AC" w:rsidP="006A69AC">
            <w:r w:rsidRPr="005655BD">
              <w:t>Vorraum H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0743187" w14:textId="74270D74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649A49E6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8518177" w14:textId="17F585BC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E005a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9E0B1D6" w14:textId="1942FBF1" w:rsidR="006A69AC" w:rsidRDefault="006A69AC" w:rsidP="006A69AC">
            <w:proofErr w:type="gramStart"/>
            <w:r w:rsidRPr="005655BD">
              <w:t>WC Herren</w:t>
            </w:r>
            <w:proofErr w:type="gramEnd"/>
          </w:p>
        </w:tc>
        <w:tc>
          <w:tcPr>
            <w:tcW w:w="4041" w:type="dxa"/>
            <w:shd w:val="clear" w:color="auto" w:fill="BDD6EE" w:themeFill="accent1" w:themeFillTint="66"/>
          </w:tcPr>
          <w:p w14:paraId="5C131F07" w14:textId="2E9B6A8F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12C3A3DA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0E11EE26" w14:textId="41183245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E005b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60E9E95E" w14:textId="39C7FEFA" w:rsidR="006A69AC" w:rsidRDefault="006A69AC" w:rsidP="006A69AC">
            <w:proofErr w:type="gramStart"/>
            <w:r w:rsidRPr="005655BD">
              <w:t>WC Herren</w:t>
            </w:r>
            <w:proofErr w:type="gramEnd"/>
          </w:p>
        </w:tc>
        <w:tc>
          <w:tcPr>
            <w:tcW w:w="4041" w:type="dxa"/>
            <w:shd w:val="clear" w:color="auto" w:fill="BDD6EE" w:themeFill="accent1" w:themeFillTint="66"/>
          </w:tcPr>
          <w:p w14:paraId="08AA9285" w14:textId="1B53AD2B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547BEF30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7671AA20" w14:textId="584D6B04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E006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19875DB" w14:textId="488DA006" w:rsidR="006A69AC" w:rsidRDefault="006A69AC" w:rsidP="006A69AC">
            <w:r w:rsidRPr="005655BD">
              <w:t>Foyer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0EDF925" w14:textId="36DBABDF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4D2B2274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193D536" w14:textId="2D0F4C26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lastRenderedPageBreak/>
              <w:t>E007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F674B1E" w14:textId="7C40F2E6" w:rsidR="006A69AC" w:rsidRDefault="006A69AC" w:rsidP="006A69AC">
            <w:r w:rsidRPr="005655BD">
              <w:t xml:space="preserve">WC B 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08B970DA" w14:textId="245D693F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4229C937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14C0968A" w14:textId="3EE92386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E008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3B5BD98A" w14:textId="62B350E5" w:rsidR="006A69AC" w:rsidRDefault="006A69AC" w:rsidP="006A69AC">
            <w:r w:rsidRPr="005655BD">
              <w:t>Windfang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4DB55FD2" w14:textId="6F9B60C0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27F5D1F9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58191939" w14:textId="11049DBB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E008a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5E97C2B" w14:textId="14335E66" w:rsidR="006A69AC" w:rsidRDefault="006A69AC" w:rsidP="006A69AC">
            <w:proofErr w:type="spellStart"/>
            <w:r w:rsidRPr="005655BD">
              <w:t>Pumi</w:t>
            </w:r>
            <w:proofErr w:type="spellEnd"/>
          </w:p>
        </w:tc>
        <w:tc>
          <w:tcPr>
            <w:tcW w:w="4041" w:type="dxa"/>
            <w:shd w:val="clear" w:color="auto" w:fill="BDD6EE" w:themeFill="accent1" w:themeFillTint="66"/>
          </w:tcPr>
          <w:p w14:paraId="794D5D00" w14:textId="3C1F6EDB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4BF3EC53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1C84F26F" w14:textId="7923BE6F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E009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33554FE9" w14:textId="11B9368A" w:rsidR="006A69AC" w:rsidRDefault="006A69AC" w:rsidP="006A69AC">
            <w:r w:rsidRPr="005655BD">
              <w:t>Küche mit Kühllager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6AE77156" w14:textId="0921E8B3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52EB348C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7BDFE32" w14:textId="6B4DAEAB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E010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7ECDC064" w14:textId="096E0A8D" w:rsidR="006A69AC" w:rsidRDefault="006A69AC" w:rsidP="006A69AC">
            <w:r w:rsidRPr="005655BD">
              <w:t xml:space="preserve">Spülküche 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365AC2AD" w14:textId="74E8BFF7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48475E4D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5A2A49C" w14:textId="1E32CA30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E011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3B91C119" w14:textId="5D978276" w:rsidR="006A69AC" w:rsidRDefault="006A69AC" w:rsidP="006A69AC">
            <w:r w:rsidRPr="005655BD">
              <w:t>Nasslager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61A9C069" w14:textId="201955A0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13674765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74F987DC" w14:textId="1D8354DA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E012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23DE0599" w14:textId="1874CE66" w:rsidR="006A69AC" w:rsidRDefault="006A69AC" w:rsidP="006A69AC">
            <w:r w:rsidRPr="005655BD">
              <w:t>Anlieferung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17899008" w14:textId="06F6AE60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 xml:space="preserve">das Treppenhaus und Ausgang I </w:t>
            </w:r>
          </w:p>
        </w:tc>
      </w:tr>
      <w:tr w:rsidR="006A69AC" w:rsidRPr="0021331E" w14:paraId="0C581B79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7C2AA1EA" w14:textId="525AF8A0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E013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A927F01" w14:textId="541ED740" w:rsidR="006A69AC" w:rsidRDefault="006A69AC" w:rsidP="006A69AC">
            <w:r w:rsidRPr="005655BD">
              <w:t>Lager 1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311EF98B" w14:textId="408C44C9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18486C2B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B22997F" w14:textId="0700EC44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E014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69675AE0" w14:textId="3E3494EE" w:rsidR="006A69AC" w:rsidRDefault="006A69AC" w:rsidP="006A69AC">
            <w:r w:rsidRPr="005655BD">
              <w:t>Schleuse Küche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3D1636FD" w14:textId="6037976D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0F8D5679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44154CBD" w14:textId="4974B3E2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E015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02DC7C1" w14:textId="024250C5" w:rsidR="006A69AC" w:rsidRDefault="006A69AC" w:rsidP="006A69AC">
            <w:proofErr w:type="spellStart"/>
            <w:r w:rsidRPr="005655BD">
              <w:t>Pumi</w:t>
            </w:r>
            <w:proofErr w:type="spellEnd"/>
          </w:p>
        </w:tc>
        <w:tc>
          <w:tcPr>
            <w:tcW w:w="4041" w:type="dxa"/>
            <w:shd w:val="clear" w:color="auto" w:fill="BDD6EE" w:themeFill="accent1" w:themeFillTint="66"/>
          </w:tcPr>
          <w:p w14:paraId="7754E976" w14:textId="4FB92A95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3B6C9256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C3B1289" w14:textId="1D25D45F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E016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4142DC8C" w14:textId="45215508" w:rsidR="006A69AC" w:rsidRDefault="006A69AC" w:rsidP="006A69AC">
            <w:r w:rsidRPr="005655BD">
              <w:t>Büro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3D13CB57" w14:textId="0DA364E2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7F8BEB6F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4F36BCE4" w14:textId="4F51103C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E017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1F953E5" w14:textId="2AC7E7FB" w:rsidR="006A69AC" w:rsidRDefault="006A69AC" w:rsidP="006A69AC">
            <w:r w:rsidRPr="005655BD">
              <w:t>BMA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55141C3B" w14:textId="5061E1E8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191B219F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35D3F6AA" w14:textId="73E8B1D3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E018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FAA9C9F" w14:textId="521B4B05" w:rsidR="006A69AC" w:rsidRDefault="006A69AC" w:rsidP="006A69AC">
            <w:r w:rsidRPr="005655BD">
              <w:t xml:space="preserve">Umkleide H 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6F473076" w14:textId="562456C6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25E9FF6D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08E1D525" w14:textId="40FAD84C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E018a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ABAAADB" w14:textId="7C19D98D" w:rsidR="006A69AC" w:rsidRDefault="006A69AC" w:rsidP="006A69AC">
            <w:proofErr w:type="gramStart"/>
            <w:r w:rsidRPr="005655BD">
              <w:t>WC Herren</w:t>
            </w:r>
            <w:proofErr w:type="gramEnd"/>
          </w:p>
        </w:tc>
        <w:tc>
          <w:tcPr>
            <w:tcW w:w="4041" w:type="dxa"/>
            <w:shd w:val="clear" w:color="auto" w:fill="BDD6EE" w:themeFill="accent1" w:themeFillTint="66"/>
          </w:tcPr>
          <w:p w14:paraId="46397929" w14:textId="4B21CD6F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34E82CBF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1CF8B0CC" w14:textId="7248C422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E019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0BA33E6E" w14:textId="06BBF528" w:rsidR="006A69AC" w:rsidRDefault="006A69AC" w:rsidP="006A69AC">
            <w:r w:rsidRPr="005655BD">
              <w:t>Umkleide Damen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109EBDE8" w14:textId="6AD2FD8E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6A69AC" w:rsidRPr="0021331E" w14:paraId="04CBB620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4A096F75" w14:textId="6C993519" w:rsidR="006A69AC" w:rsidRDefault="006A69AC" w:rsidP="006A69A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D22F9A">
              <w:t>E019a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6705ADB3" w14:textId="73B8A79D" w:rsidR="006A69AC" w:rsidRDefault="006A69AC" w:rsidP="006A69AC">
            <w:proofErr w:type="gramStart"/>
            <w:r w:rsidRPr="005655BD">
              <w:t>WC Damen</w:t>
            </w:r>
            <w:proofErr w:type="gramEnd"/>
          </w:p>
        </w:tc>
        <w:tc>
          <w:tcPr>
            <w:tcW w:w="4041" w:type="dxa"/>
            <w:shd w:val="clear" w:color="auto" w:fill="BDD6EE" w:themeFill="accent1" w:themeFillTint="66"/>
          </w:tcPr>
          <w:p w14:paraId="5FE58FD5" w14:textId="3B560F72" w:rsidR="006A69AC" w:rsidRPr="002B4693" w:rsidRDefault="006A69AC" w:rsidP="006A69AC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</w:tbl>
    <w:p w14:paraId="43809AD7" w14:textId="77777777" w:rsidR="007D6918" w:rsidRDefault="007D6918" w:rsidP="00580E83">
      <w:pPr>
        <w:rPr>
          <w:b/>
          <w:bCs/>
          <w:sz w:val="28"/>
          <w:szCs w:val="28"/>
        </w:rPr>
      </w:pPr>
    </w:p>
    <w:p w14:paraId="6553BFAE" w14:textId="77777777" w:rsidR="006A69AC" w:rsidRDefault="006A69AC" w:rsidP="00871CC7">
      <w:pPr>
        <w:rPr>
          <w:sz w:val="28"/>
          <w:szCs w:val="28"/>
        </w:rPr>
      </w:pPr>
    </w:p>
    <w:p w14:paraId="71DF7F20" w14:textId="77777777" w:rsidR="008F000F" w:rsidRDefault="008F000F" w:rsidP="00871CC7">
      <w:pPr>
        <w:rPr>
          <w:sz w:val="28"/>
          <w:szCs w:val="28"/>
        </w:rPr>
      </w:pPr>
    </w:p>
    <w:p w14:paraId="3F4DC966" w14:textId="77777777" w:rsidR="008F000F" w:rsidRDefault="008F000F" w:rsidP="00871CC7">
      <w:pPr>
        <w:rPr>
          <w:sz w:val="28"/>
          <w:szCs w:val="28"/>
        </w:rPr>
      </w:pPr>
    </w:p>
    <w:p w14:paraId="3C1614E7" w14:textId="77777777" w:rsidR="008F000F" w:rsidRDefault="008F000F" w:rsidP="00871CC7">
      <w:pPr>
        <w:rPr>
          <w:sz w:val="28"/>
          <w:szCs w:val="28"/>
        </w:rPr>
      </w:pPr>
    </w:p>
    <w:p w14:paraId="6EA46234" w14:textId="77777777" w:rsidR="008F000F" w:rsidRDefault="008F000F" w:rsidP="00871CC7">
      <w:pPr>
        <w:rPr>
          <w:sz w:val="28"/>
          <w:szCs w:val="28"/>
        </w:rPr>
      </w:pPr>
    </w:p>
    <w:p w14:paraId="60AF80F3" w14:textId="77777777" w:rsidR="008F000F" w:rsidRDefault="008F000F" w:rsidP="00871CC7">
      <w:pPr>
        <w:rPr>
          <w:sz w:val="28"/>
          <w:szCs w:val="28"/>
        </w:rPr>
      </w:pPr>
    </w:p>
    <w:p w14:paraId="4AD87C59" w14:textId="77777777" w:rsidR="008F000F" w:rsidRDefault="008F000F" w:rsidP="00871CC7">
      <w:pPr>
        <w:rPr>
          <w:sz w:val="28"/>
          <w:szCs w:val="28"/>
        </w:rPr>
      </w:pPr>
    </w:p>
    <w:p w14:paraId="28CD9337" w14:textId="17C9EC5D" w:rsidR="006A69AC" w:rsidRDefault="006A69AC" w:rsidP="006A69AC">
      <w:pPr>
        <w:pStyle w:val="Listenabsatz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Obergeschoss</w:t>
      </w:r>
    </w:p>
    <w:p w14:paraId="560F9393" w14:textId="77777777" w:rsidR="006A69AC" w:rsidRDefault="006A69AC" w:rsidP="006A69AC">
      <w:pPr>
        <w:rPr>
          <w:sz w:val="28"/>
          <w:szCs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604"/>
        <w:gridCol w:w="2031"/>
        <w:gridCol w:w="4041"/>
      </w:tblGrid>
      <w:tr w:rsidR="008F000F" w:rsidRPr="002B4693" w14:paraId="63131DDC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09DDA833" w14:textId="7B436B3D" w:rsidR="008F000F" w:rsidRDefault="008F000F" w:rsidP="008F000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740CE2">
              <w:t>E101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178A5F2F" w14:textId="33EDCAA0" w:rsidR="008F000F" w:rsidRDefault="008F000F" w:rsidP="008F000F">
            <w:proofErr w:type="spellStart"/>
            <w:r w:rsidRPr="00E44AA2">
              <w:t>Pumi</w:t>
            </w:r>
            <w:proofErr w:type="spellEnd"/>
          </w:p>
        </w:tc>
        <w:tc>
          <w:tcPr>
            <w:tcW w:w="4041" w:type="dxa"/>
            <w:shd w:val="clear" w:color="auto" w:fill="BDD6EE" w:themeFill="accent1" w:themeFillTint="66"/>
          </w:tcPr>
          <w:p w14:paraId="32723975" w14:textId="245021D6" w:rsidR="008F000F" w:rsidRPr="002B4693" w:rsidRDefault="008F000F" w:rsidP="008F000F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  <w:tr w:rsidR="008F000F" w:rsidRPr="002B4693" w14:paraId="48F7F6A5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F6D7163" w14:textId="1FD0487F" w:rsidR="008F000F" w:rsidRDefault="008F000F" w:rsidP="008F000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740CE2">
              <w:t>E102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4A3D574" w14:textId="78CE357E" w:rsidR="008F000F" w:rsidRDefault="008F000F" w:rsidP="008F000F">
            <w:r w:rsidRPr="00E44AA2">
              <w:t>Mensa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4388D363" w14:textId="77777777" w:rsidR="008F000F" w:rsidRDefault="008F000F" w:rsidP="008F000F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 und II</w:t>
            </w:r>
          </w:p>
          <w:p w14:paraId="2C40B1F6" w14:textId="274812C2" w:rsidR="008F000F" w:rsidRPr="002B4693" w:rsidRDefault="008F000F" w:rsidP="008F000F">
            <w:pPr>
              <w:rPr>
                <w:rFonts w:ascii="Helvetica" w:hAnsi="Helvetica" w:cs="Helvetica"/>
                <w:szCs w:val="24"/>
              </w:rPr>
            </w:pPr>
            <w:r w:rsidRPr="008F000F">
              <w:rPr>
                <w:rFonts w:ascii="Helvetica" w:hAnsi="Helvetica" w:cs="Helvetica"/>
                <w:b/>
                <w:bCs/>
                <w:szCs w:val="24"/>
              </w:rPr>
              <w:t>Achtung</w:t>
            </w:r>
            <w:r>
              <w:rPr>
                <w:rFonts w:ascii="Helvetica" w:hAnsi="Helvetica" w:cs="Helvetica"/>
                <w:szCs w:val="24"/>
              </w:rPr>
              <w:t xml:space="preserve"> (Links Salatbar Treppenhaus I und rechts Salatbar Treppenhaus II)</w:t>
            </w:r>
          </w:p>
        </w:tc>
      </w:tr>
      <w:tr w:rsidR="008F000F" w:rsidRPr="002B4693" w14:paraId="65E8CB41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6BBDEE55" w14:textId="28003774" w:rsidR="008F000F" w:rsidRDefault="008F000F" w:rsidP="008F000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740CE2">
              <w:t>E102a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706D1D46" w14:textId="549172D8" w:rsidR="008F000F" w:rsidRDefault="008F000F" w:rsidP="008F000F">
            <w:r w:rsidRPr="00E44AA2">
              <w:t>Vorflur Mensa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250903F0" w14:textId="2AAF5075" w:rsidR="008F000F" w:rsidRPr="002B4693" w:rsidRDefault="008F000F" w:rsidP="008F000F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</w:t>
            </w:r>
          </w:p>
        </w:tc>
      </w:tr>
      <w:tr w:rsidR="008F000F" w:rsidRPr="002B4693" w14:paraId="43F17FB8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ECA57E1" w14:textId="07749DE0" w:rsidR="008F000F" w:rsidRDefault="008F000F" w:rsidP="008F000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740CE2">
              <w:t>E103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239A0F5B" w14:textId="06242306" w:rsidR="008F000F" w:rsidRDefault="008F000F" w:rsidP="008F000F">
            <w:r w:rsidRPr="00E44AA2">
              <w:t>Ausgabe Mensa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684BEDDF" w14:textId="15CAB528" w:rsidR="008F000F" w:rsidRPr="002B4693" w:rsidRDefault="008F000F" w:rsidP="008F000F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</w:t>
            </w:r>
          </w:p>
        </w:tc>
      </w:tr>
      <w:tr w:rsidR="008F000F" w:rsidRPr="002B4693" w14:paraId="0160E677" w14:textId="77777777" w:rsidTr="00874CFC">
        <w:trPr>
          <w:jc w:val="center"/>
        </w:trPr>
        <w:tc>
          <w:tcPr>
            <w:tcW w:w="2604" w:type="dxa"/>
            <w:shd w:val="clear" w:color="auto" w:fill="BDD6EE" w:themeFill="accent1" w:themeFillTint="66"/>
          </w:tcPr>
          <w:p w14:paraId="22BD8B6A" w14:textId="6CD4A9A7" w:rsidR="008F000F" w:rsidRDefault="008F000F" w:rsidP="008F000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Cs w:val="24"/>
              </w:rPr>
            </w:pPr>
            <w:r w:rsidRPr="00740CE2">
              <w:t>E104</w:t>
            </w:r>
          </w:p>
        </w:tc>
        <w:tc>
          <w:tcPr>
            <w:tcW w:w="2031" w:type="dxa"/>
            <w:shd w:val="clear" w:color="auto" w:fill="BDD6EE" w:themeFill="accent1" w:themeFillTint="66"/>
          </w:tcPr>
          <w:p w14:paraId="5C9A259E" w14:textId="0E4B6E01" w:rsidR="008F000F" w:rsidRDefault="008F000F" w:rsidP="008F000F">
            <w:r w:rsidRPr="00E44AA2">
              <w:t>EDV</w:t>
            </w:r>
          </w:p>
        </w:tc>
        <w:tc>
          <w:tcPr>
            <w:tcW w:w="4041" w:type="dxa"/>
            <w:shd w:val="clear" w:color="auto" w:fill="BDD6EE" w:themeFill="accent1" w:themeFillTint="66"/>
          </w:tcPr>
          <w:p w14:paraId="20A1FC83" w14:textId="18F67342" w:rsidR="008F000F" w:rsidRPr="002B4693" w:rsidRDefault="008F000F" w:rsidP="008F000F">
            <w:pPr>
              <w:rPr>
                <w:rFonts w:ascii="Helvetica" w:hAnsi="Helvetica" w:cs="Helvetica"/>
                <w:szCs w:val="24"/>
              </w:rPr>
            </w:pPr>
            <w:r w:rsidRPr="002B4693">
              <w:rPr>
                <w:rFonts w:ascii="Helvetica" w:hAnsi="Helvetica" w:cs="Helvetica"/>
                <w:szCs w:val="24"/>
              </w:rPr>
              <w:t xml:space="preserve">Verlassen das Gebäude über </w:t>
            </w:r>
            <w:r>
              <w:rPr>
                <w:rFonts w:ascii="Helvetica" w:hAnsi="Helvetica" w:cs="Helvetica"/>
                <w:szCs w:val="24"/>
              </w:rPr>
              <w:t>das Treppenhaus und Ausgang II</w:t>
            </w:r>
          </w:p>
        </w:tc>
      </w:tr>
    </w:tbl>
    <w:p w14:paraId="25034793" w14:textId="77777777" w:rsidR="006A69AC" w:rsidRPr="006A69AC" w:rsidRDefault="006A69AC" w:rsidP="006A69AC">
      <w:pPr>
        <w:rPr>
          <w:sz w:val="28"/>
          <w:szCs w:val="28"/>
        </w:rPr>
      </w:pPr>
    </w:p>
    <w:p w14:paraId="5334F50B" w14:textId="77777777" w:rsidR="00871CC7" w:rsidRPr="00871CC7" w:rsidRDefault="00871CC7" w:rsidP="00871CC7">
      <w:pPr>
        <w:rPr>
          <w:sz w:val="28"/>
          <w:szCs w:val="28"/>
        </w:rPr>
      </w:pPr>
    </w:p>
    <w:p w14:paraId="5052D14F" w14:textId="77777777" w:rsidR="00871CC7" w:rsidRPr="00871CC7" w:rsidRDefault="00871CC7" w:rsidP="00871CC7">
      <w:pPr>
        <w:rPr>
          <w:sz w:val="28"/>
          <w:szCs w:val="28"/>
        </w:rPr>
      </w:pPr>
    </w:p>
    <w:p w14:paraId="4141CC2B" w14:textId="77777777" w:rsidR="00871CC7" w:rsidRPr="00871CC7" w:rsidRDefault="00871CC7" w:rsidP="00871CC7">
      <w:pPr>
        <w:rPr>
          <w:sz w:val="28"/>
          <w:szCs w:val="28"/>
        </w:rPr>
      </w:pPr>
    </w:p>
    <w:p w14:paraId="5145FA06" w14:textId="77777777" w:rsidR="00871CC7" w:rsidRDefault="00871CC7" w:rsidP="00871CC7">
      <w:pPr>
        <w:rPr>
          <w:b/>
          <w:bCs/>
          <w:sz w:val="28"/>
          <w:szCs w:val="28"/>
        </w:rPr>
      </w:pPr>
    </w:p>
    <w:p w14:paraId="792C5A31" w14:textId="77777777" w:rsidR="00871CC7" w:rsidRPr="00871CC7" w:rsidRDefault="00871CC7" w:rsidP="00871CC7">
      <w:pPr>
        <w:jc w:val="center"/>
        <w:rPr>
          <w:sz w:val="28"/>
          <w:szCs w:val="28"/>
        </w:rPr>
      </w:pPr>
    </w:p>
    <w:sectPr w:rsidR="00871CC7" w:rsidRPr="00871CC7" w:rsidSect="00042B3F">
      <w:footerReference w:type="default" r:id="rId9"/>
      <w:type w:val="continuous"/>
      <w:pgSz w:w="11906" w:h="16838" w:code="9"/>
      <w:pgMar w:top="1417" w:right="1417" w:bottom="1134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FCB7" w14:textId="77777777" w:rsidR="00391722" w:rsidRDefault="00391722" w:rsidP="00F22DA6">
      <w:pPr>
        <w:spacing w:after="0" w:line="240" w:lineRule="auto"/>
      </w:pPr>
      <w:r>
        <w:separator/>
      </w:r>
    </w:p>
  </w:endnote>
  <w:endnote w:type="continuationSeparator" w:id="0">
    <w:p w14:paraId="2DC454EB" w14:textId="77777777" w:rsidR="00391722" w:rsidRDefault="00391722" w:rsidP="00F2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064336"/>
      <w:docPartObj>
        <w:docPartGallery w:val="Page Numbers (Bottom of Page)"/>
        <w:docPartUnique/>
      </w:docPartObj>
    </w:sdtPr>
    <w:sdtEndPr/>
    <w:sdtContent>
      <w:p w14:paraId="54A2CF84" w14:textId="3AA8C8F0" w:rsidR="00F22DA6" w:rsidRDefault="00F22D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F990C" w14:textId="77777777" w:rsidR="00F22DA6" w:rsidRDefault="00F22D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D723" w14:textId="77777777" w:rsidR="00391722" w:rsidRDefault="00391722" w:rsidP="00F22DA6">
      <w:pPr>
        <w:spacing w:after="0" w:line="240" w:lineRule="auto"/>
      </w:pPr>
      <w:r>
        <w:separator/>
      </w:r>
    </w:p>
  </w:footnote>
  <w:footnote w:type="continuationSeparator" w:id="0">
    <w:p w14:paraId="4B1BBF4C" w14:textId="77777777" w:rsidR="00391722" w:rsidRDefault="00391722" w:rsidP="00F22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A4DA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91735A"/>
    <w:multiLevelType w:val="hybridMultilevel"/>
    <w:tmpl w:val="FAF05DA4"/>
    <w:lvl w:ilvl="0" w:tplc="0407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320B72"/>
    <w:multiLevelType w:val="hybridMultilevel"/>
    <w:tmpl w:val="542A4E5C"/>
    <w:lvl w:ilvl="0" w:tplc="5994FCF2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1A18"/>
    <w:multiLevelType w:val="hybridMultilevel"/>
    <w:tmpl w:val="A79A4E94"/>
    <w:lvl w:ilvl="0" w:tplc="0407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2817053"/>
    <w:multiLevelType w:val="hybridMultilevel"/>
    <w:tmpl w:val="D48A45B4"/>
    <w:lvl w:ilvl="0" w:tplc="0407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853C1B"/>
    <w:multiLevelType w:val="hybridMultilevel"/>
    <w:tmpl w:val="48DCB068"/>
    <w:lvl w:ilvl="0" w:tplc="0407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6" w15:restartNumberingAfterBreak="0">
    <w:nsid w:val="32E4074E"/>
    <w:multiLevelType w:val="hybridMultilevel"/>
    <w:tmpl w:val="EA9299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1387"/>
    <w:multiLevelType w:val="hybridMultilevel"/>
    <w:tmpl w:val="AE2417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A2F1F"/>
    <w:multiLevelType w:val="hybridMultilevel"/>
    <w:tmpl w:val="FFDEB6F2"/>
    <w:lvl w:ilvl="0" w:tplc="EFB6A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00B5"/>
    <w:multiLevelType w:val="hybridMultilevel"/>
    <w:tmpl w:val="DE60B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B71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25F4A66"/>
    <w:multiLevelType w:val="hybridMultilevel"/>
    <w:tmpl w:val="E05A6458"/>
    <w:lvl w:ilvl="0" w:tplc="F6106494">
      <w:numFmt w:val="bullet"/>
      <w:lvlText w:val="•"/>
      <w:lvlJc w:val="left"/>
      <w:pPr>
        <w:ind w:left="132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2" w15:restartNumberingAfterBreak="0">
    <w:nsid w:val="52732DE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D511C4"/>
    <w:multiLevelType w:val="hybridMultilevel"/>
    <w:tmpl w:val="C7EA093C"/>
    <w:lvl w:ilvl="0" w:tplc="77EE5B1C">
      <w:numFmt w:val="bullet"/>
      <w:lvlText w:val="•"/>
      <w:lvlJc w:val="left"/>
      <w:pPr>
        <w:ind w:left="132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4" w15:restartNumberingAfterBreak="0">
    <w:nsid w:val="5DBA67BD"/>
    <w:multiLevelType w:val="hybridMultilevel"/>
    <w:tmpl w:val="441E8E16"/>
    <w:lvl w:ilvl="0" w:tplc="6C2EC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2635B"/>
    <w:multiLevelType w:val="hybridMultilevel"/>
    <w:tmpl w:val="BA5C0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02F87"/>
    <w:multiLevelType w:val="hybridMultilevel"/>
    <w:tmpl w:val="DE18D42E"/>
    <w:lvl w:ilvl="0" w:tplc="C2C6C3E6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44" w:hanging="360"/>
      </w:pPr>
    </w:lvl>
    <w:lvl w:ilvl="2" w:tplc="0407001B" w:tentative="1">
      <w:start w:val="1"/>
      <w:numFmt w:val="lowerRoman"/>
      <w:lvlText w:val="%3."/>
      <w:lvlJc w:val="right"/>
      <w:pPr>
        <w:ind w:left="2764" w:hanging="180"/>
      </w:pPr>
    </w:lvl>
    <w:lvl w:ilvl="3" w:tplc="0407000F" w:tentative="1">
      <w:start w:val="1"/>
      <w:numFmt w:val="decimal"/>
      <w:lvlText w:val="%4."/>
      <w:lvlJc w:val="left"/>
      <w:pPr>
        <w:ind w:left="3484" w:hanging="360"/>
      </w:pPr>
    </w:lvl>
    <w:lvl w:ilvl="4" w:tplc="04070019" w:tentative="1">
      <w:start w:val="1"/>
      <w:numFmt w:val="lowerLetter"/>
      <w:lvlText w:val="%5."/>
      <w:lvlJc w:val="left"/>
      <w:pPr>
        <w:ind w:left="4204" w:hanging="360"/>
      </w:pPr>
    </w:lvl>
    <w:lvl w:ilvl="5" w:tplc="0407001B" w:tentative="1">
      <w:start w:val="1"/>
      <w:numFmt w:val="lowerRoman"/>
      <w:lvlText w:val="%6."/>
      <w:lvlJc w:val="right"/>
      <w:pPr>
        <w:ind w:left="4924" w:hanging="180"/>
      </w:pPr>
    </w:lvl>
    <w:lvl w:ilvl="6" w:tplc="0407000F" w:tentative="1">
      <w:start w:val="1"/>
      <w:numFmt w:val="decimal"/>
      <w:lvlText w:val="%7."/>
      <w:lvlJc w:val="left"/>
      <w:pPr>
        <w:ind w:left="5644" w:hanging="360"/>
      </w:pPr>
    </w:lvl>
    <w:lvl w:ilvl="7" w:tplc="04070019" w:tentative="1">
      <w:start w:val="1"/>
      <w:numFmt w:val="lowerLetter"/>
      <w:lvlText w:val="%8."/>
      <w:lvlJc w:val="left"/>
      <w:pPr>
        <w:ind w:left="6364" w:hanging="360"/>
      </w:pPr>
    </w:lvl>
    <w:lvl w:ilvl="8" w:tplc="0407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" w15:restartNumberingAfterBreak="0">
    <w:nsid w:val="6B8D44F3"/>
    <w:multiLevelType w:val="hybridMultilevel"/>
    <w:tmpl w:val="E6A60CB8"/>
    <w:lvl w:ilvl="0" w:tplc="0407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8" w15:restartNumberingAfterBreak="0">
    <w:nsid w:val="73107D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3A603C7"/>
    <w:multiLevelType w:val="hybridMultilevel"/>
    <w:tmpl w:val="139E18FA"/>
    <w:lvl w:ilvl="0" w:tplc="0407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 w15:restartNumberingAfterBreak="0">
    <w:nsid w:val="775E1FDE"/>
    <w:multiLevelType w:val="hybridMultilevel"/>
    <w:tmpl w:val="9A52D4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B3042"/>
    <w:multiLevelType w:val="hybridMultilevel"/>
    <w:tmpl w:val="32B6F840"/>
    <w:lvl w:ilvl="0" w:tplc="0407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2" w15:restartNumberingAfterBreak="0">
    <w:nsid w:val="7C0B14BE"/>
    <w:multiLevelType w:val="hybridMultilevel"/>
    <w:tmpl w:val="E8802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31051">
    <w:abstractNumId w:val="0"/>
  </w:num>
  <w:num w:numId="2" w16cid:durableId="436020466">
    <w:abstractNumId w:val="12"/>
  </w:num>
  <w:num w:numId="3" w16cid:durableId="354426320">
    <w:abstractNumId w:val="10"/>
  </w:num>
  <w:num w:numId="4" w16cid:durableId="1601333890">
    <w:abstractNumId w:val="18"/>
  </w:num>
  <w:num w:numId="5" w16cid:durableId="1872646612">
    <w:abstractNumId w:val="4"/>
  </w:num>
  <w:num w:numId="6" w16cid:durableId="159008625">
    <w:abstractNumId w:val="1"/>
  </w:num>
  <w:num w:numId="7" w16cid:durableId="1726296183">
    <w:abstractNumId w:val="21"/>
  </w:num>
  <w:num w:numId="8" w16cid:durableId="1318192394">
    <w:abstractNumId w:val="11"/>
  </w:num>
  <w:num w:numId="9" w16cid:durableId="1413504520">
    <w:abstractNumId w:val="5"/>
  </w:num>
  <w:num w:numId="10" w16cid:durableId="581992403">
    <w:abstractNumId w:val="14"/>
  </w:num>
  <w:num w:numId="11" w16cid:durableId="463423399">
    <w:abstractNumId w:val="8"/>
  </w:num>
  <w:num w:numId="12" w16cid:durableId="1946385011">
    <w:abstractNumId w:val="17"/>
  </w:num>
  <w:num w:numId="13" w16cid:durableId="1079524243">
    <w:abstractNumId w:val="13"/>
  </w:num>
  <w:num w:numId="14" w16cid:durableId="1841307782">
    <w:abstractNumId w:val="19"/>
  </w:num>
  <w:num w:numId="15" w16cid:durableId="382606997">
    <w:abstractNumId w:val="16"/>
  </w:num>
  <w:num w:numId="16" w16cid:durableId="1458255560">
    <w:abstractNumId w:val="15"/>
  </w:num>
  <w:num w:numId="17" w16cid:durableId="2054575286">
    <w:abstractNumId w:val="2"/>
  </w:num>
  <w:num w:numId="18" w16cid:durableId="1605531617">
    <w:abstractNumId w:val="6"/>
  </w:num>
  <w:num w:numId="19" w16cid:durableId="458189458">
    <w:abstractNumId w:val="7"/>
  </w:num>
  <w:num w:numId="20" w16cid:durableId="1500005767">
    <w:abstractNumId w:val="3"/>
  </w:num>
  <w:num w:numId="21" w16cid:durableId="1744790827">
    <w:abstractNumId w:val="22"/>
  </w:num>
  <w:num w:numId="22" w16cid:durableId="127167451">
    <w:abstractNumId w:val="9"/>
  </w:num>
  <w:num w:numId="23" w16cid:durableId="11028723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C9"/>
    <w:rsid w:val="00030F94"/>
    <w:rsid w:val="00042B3F"/>
    <w:rsid w:val="000929AD"/>
    <w:rsid w:val="000B0DF1"/>
    <w:rsid w:val="00136A87"/>
    <w:rsid w:val="001A0053"/>
    <w:rsid w:val="001E49CC"/>
    <w:rsid w:val="003175C2"/>
    <w:rsid w:val="00376306"/>
    <w:rsid w:val="00391722"/>
    <w:rsid w:val="00402186"/>
    <w:rsid w:val="00580E83"/>
    <w:rsid w:val="00581293"/>
    <w:rsid w:val="006A69AC"/>
    <w:rsid w:val="006E1CCA"/>
    <w:rsid w:val="007003C6"/>
    <w:rsid w:val="007D1538"/>
    <w:rsid w:val="007D6918"/>
    <w:rsid w:val="00821004"/>
    <w:rsid w:val="00835CA8"/>
    <w:rsid w:val="00871CC7"/>
    <w:rsid w:val="008F000F"/>
    <w:rsid w:val="009709CA"/>
    <w:rsid w:val="00A425B0"/>
    <w:rsid w:val="00AE1936"/>
    <w:rsid w:val="00AF65C8"/>
    <w:rsid w:val="00CB37C9"/>
    <w:rsid w:val="00DA4592"/>
    <w:rsid w:val="00EC79EA"/>
    <w:rsid w:val="00F22DA6"/>
    <w:rsid w:val="00F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9428"/>
  <w15:chartTrackingRefBased/>
  <w15:docId w15:val="{6273029C-9162-492E-9639-6BD3D824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75C2"/>
    <w:pPr>
      <w:keepNext/>
      <w:keepLines/>
      <w:spacing w:before="120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5C2"/>
    <w:pPr>
      <w:keepNext/>
      <w:keepLines/>
      <w:spacing w:before="12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5C2"/>
    <w:pPr>
      <w:keepNext/>
      <w:keepLines/>
      <w:spacing w:before="120"/>
      <w:outlineLvl w:val="2"/>
    </w:pPr>
    <w:rPr>
      <w:rFonts w:eastAsiaTheme="majorEastAsia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5C2"/>
    <w:pPr>
      <w:keepNext/>
      <w:keepLines/>
      <w:spacing w:before="120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5C2"/>
    <w:pPr>
      <w:keepNext/>
      <w:keepLines/>
      <w:spacing w:before="12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5C2"/>
    <w:pPr>
      <w:keepNext/>
      <w:keepLines/>
      <w:spacing w:before="120"/>
      <w:outlineLvl w:val="5"/>
    </w:pPr>
    <w:rPr>
      <w:rFonts w:eastAsiaTheme="majorEastAsia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5C2"/>
    <w:pPr>
      <w:keepNext/>
      <w:keepLines/>
      <w:spacing w:before="12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5C2"/>
    <w:pPr>
      <w:keepNext/>
      <w:keepLines/>
      <w:spacing w:before="120"/>
      <w:outlineLvl w:val="7"/>
    </w:pPr>
    <w:rPr>
      <w:rFonts w:eastAsiaTheme="majorEastAsia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5C2"/>
    <w:pPr>
      <w:keepNext/>
      <w:keepLines/>
      <w:spacing w:before="120"/>
      <w:outlineLvl w:val="8"/>
    </w:pPr>
    <w:rPr>
      <w:rFonts w:eastAsiaTheme="majorEastAsia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5C2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5C2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5C2"/>
    <w:rPr>
      <w:rFonts w:ascii="Arial" w:eastAsiaTheme="majorEastAsia" w:hAnsi="Arial" w:cs="Arial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5C2"/>
    <w:rPr>
      <w:rFonts w:ascii="Arial" w:eastAsiaTheme="majorEastAsia" w:hAnsi="Arial" w:cs="Arial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5C2"/>
    <w:rPr>
      <w:rFonts w:ascii="Arial" w:eastAsiaTheme="majorEastAsia" w:hAnsi="Arial" w:cs="Arial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5C2"/>
    <w:rPr>
      <w:rFonts w:ascii="Arial" w:eastAsiaTheme="majorEastAsia" w:hAnsi="Arial" w:cs="Arial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5C2"/>
    <w:rPr>
      <w:rFonts w:ascii="Arial" w:eastAsiaTheme="majorEastAsia" w:hAnsi="Arial" w:cs="Arial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5C2"/>
    <w:rPr>
      <w:rFonts w:ascii="Arial" w:eastAsiaTheme="majorEastAsia" w:hAnsi="Arial" w:cs="Arial"/>
      <w:b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5C2"/>
    <w:rPr>
      <w:rFonts w:ascii="Arial" w:eastAsiaTheme="majorEastAsia" w:hAnsi="Arial" w:cs="Arial"/>
      <w:b/>
      <w:iCs/>
      <w:sz w:val="24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175C2"/>
    <w:pPr>
      <w:spacing w:line="240" w:lineRule="auto"/>
      <w:contextualSpacing/>
      <w:jc w:val="center"/>
    </w:pPr>
    <w:rPr>
      <w:rFonts w:eastAsiaTheme="majorEastAsia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5C2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3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37C9"/>
    <w:rPr>
      <w:rFonts w:ascii="Arial" w:hAnsi="Arial" w:cs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CB37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37C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7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7C9"/>
    <w:rPr>
      <w:rFonts w:ascii="Arial" w:hAnsi="Arial" w:cs="Arial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CB37C9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A4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M6">
    <w:name w:val="CM6"/>
    <w:basedOn w:val="Default"/>
    <w:next w:val="Default"/>
    <w:uiPriority w:val="99"/>
    <w:rsid w:val="00DA4592"/>
    <w:pPr>
      <w:spacing w:line="160" w:lineRule="atLeast"/>
    </w:pPr>
    <w:rPr>
      <w:color w:val="auto"/>
    </w:rPr>
  </w:style>
  <w:style w:type="table" w:styleId="Tabellenraster">
    <w:name w:val="Table Grid"/>
    <w:basedOn w:val="NormaleTabelle"/>
    <w:uiPriority w:val="39"/>
    <w:rsid w:val="009709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2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2DA6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2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2DA6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1660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Köln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Müller</dc:creator>
  <cp:keywords/>
  <dc:description/>
  <cp:lastModifiedBy>Michael Müller</cp:lastModifiedBy>
  <cp:revision>6</cp:revision>
  <cp:lastPrinted>2026-01-28T07:12:00Z</cp:lastPrinted>
  <dcterms:created xsi:type="dcterms:W3CDTF">2025-12-02T12:44:00Z</dcterms:created>
  <dcterms:modified xsi:type="dcterms:W3CDTF">2026-01-28T07:12:00Z</dcterms:modified>
</cp:coreProperties>
</file>